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01D5" w14:textId="77777777" w:rsidR="00DF23EB" w:rsidRDefault="00DF23EB">
      <w:pPr>
        <w:spacing w:line="200" w:lineRule="exact"/>
      </w:pPr>
    </w:p>
    <w:p w14:paraId="46F8F38A" w14:textId="77777777" w:rsidR="00DF23EB" w:rsidRPr="00EB5C3F" w:rsidRDefault="00DF23EB">
      <w:pPr>
        <w:spacing w:before="8" w:line="220" w:lineRule="exact"/>
        <w:rPr>
          <w:sz w:val="28"/>
          <w:szCs w:val="28"/>
        </w:rPr>
      </w:pPr>
    </w:p>
    <w:p w14:paraId="57A3C096" w14:textId="55E88D6C" w:rsidR="00DF23EB" w:rsidRPr="00EB5C3F" w:rsidRDefault="00C368C1" w:rsidP="00C368C1">
      <w:pPr>
        <w:spacing w:before="14"/>
        <w:ind w:left="1408" w:right="262"/>
        <w:jc w:val="center"/>
        <w:rPr>
          <w:rFonts w:ascii="Calibri Light" w:eastAsia="Calibri Light" w:hAnsi="Calibri Light" w:cs="Calibri Light"/>
          <w:b/>
          <w:sz w:val="28"/>
          <w:szCs w:val="28"/>
        </w:rPr>
      </w:pPr>
      <w:r w:rsidRPr="00EB5C3F">
        <w:rPr>
          <w:rFonts w:ascii="Calibri Light" w:eastAsia="Calibri Light" w:hAnsi="Calibri Light" w:cs="Calibri Light"/>
          <w:b/>
          <w:color w:val="001F5F"/>
          <w:spacing w:val="-1"/>
          <w:sz w:val="28"/>
          <w:szCs w:val="28"/>
        </w:rPr>
        <w:t>Wilmer Eye Institute Presents: 1</w:t>
      </w:r>
      <w:r w:rsidR="00314B09">
        <w:rPr>
          <w:rFonts w:ascii="Calibri Light" w:eastAsia="Calibri Light" w:hAnsi="Calibri Light" w:cs="Calibri Light"/>
          <w:b/>
          <w:color w:val="001F5F"/>
          <w:spacing w:val="-1"/>
          <w:sz w:val="28"/>
          <w:szCs w:val="28"/>
        </w:rPr>
        <w:t>8</w:t>
      </w:r>
      <w:r w:rsidRPr="00EB5C3F">
        <w:rPr>
          <w:rFonts w:ascii="Calibri Light" w:eastAsia="Calibri Light" w:hAnsi="Calibri Light" w:cs="Calibri Light"/>
          <w:b/>
          <w:color w:val="001F5F"/>
          <w:spacing w:val="-1"/>
          <w:sz w:val="28"/>
          <w:szCs w:val="28"/>
          <w:vertAlign w:val="superscript"/>
        </w:rPr>
        <w:t>th</w:t>
      </w:r>
      <w:r w:rsidR="00EB5C3F">
        <w:rPr>
          <w:rFonts w:ascii="Calibri Light" w:eastAsia="Calibri Light" w:hAnsi="Calibri Light" w:cs="Calibri Light"/>
          <w:b/>
          <w:color w:val="001F5F"/>
          <w:spacing w:val="-1"/>
          <w:sz w:val="28"/>
          <w:szCs w:val="28"/>
        </w:rPr>
        <w:t xml:space="preserve"> Annual Evidence Based Care Optometry Conference</w:t>
      </w:r>
    </w:p>
    <w:p w14:paraId="402010F6" w14:textId="402D0782" w:rsidR="00DF23EB" w:rsidRPr="00C368C1" w:rsidRDefault="00C368C1" w:rsidP="00C368C1">
      <w:pPr>
        <w:spacing w:before="2"/>
        <w:ind w:right="2053"/>
        <w:jc w:val="center"/>
        <w:rPr>
          <w:rFonts w:ascii="Calibri" w:eastAsia="Calibri" w:hAnsi="Calibri" w:cs="Calibri"/>
          <w:b/>
          <w:sz w:val="28"/>
          <w:szCs w:val="28"/>
        </w:rPr>
      </w:pPr>
      <w:r w:rsidRPr="00C368C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Sunday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,</w:t>
      </w:r>
      <w:r w:rsidR="008B7CE2" w:rsidRPr="00C368C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Ma</w:t>
      </w:r>
      <w:r w:rsidR="008B7CE2" w:rsidRPr="00C368C1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8B7CE2" w:rsidRPr="00C368C1"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h</w:t>
      </w:r>
      <w:r w:rsidR="00B96CDC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B0B1F">
        <w:rPr>
          <w:rFonts w:ascii="Calibri" w:eastAsia="Calibri" w:hAnsi="Calibri" w:cs="Calibri"/>
          <w:b/>
          <w:sz w:val="28"/>
          <w:szCs w:val="28"/>
        </w:rPr>
        <w:t>2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,</w:t>
      </w:r>
      <w:r w:rsidR="008B7CE2" w:rsidRPr="00C368C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2</w:t>
      </w:r>
      <w:r w:rsidR="008B7CE2" w:rsidRPr="00C368C1">
        <w:rPr>
          <w:rFonts w:ascii="Calibri" w:eastAsia="Calibri" w:hAnsi="Calibri" w:cs="Calibri"/>
          <w:b/>
          <w:spacing w:val="-1"/>
          <w:sz w:val="28"/>
          <w:szCs w:val="28"/>
        </w:rPr>
        <w:t>0</w:t>
      </w:r>
      <w:r w:rsidR="00C03423">
        <w:rPr>
          <w:rFonts w:ascii="Calibri" w:eastAsia="Calibri" w:hAnsi="Calibri" w:cs="Calibri"/>
          <w:b/>
          <w:sz w:val="28"/>
          <w:szCs w:val="28"/>
        </w:rPr>
        <w:t>2</w:t>
      </w:r>
      <w:r w:rsidR="00B96CDC">
        <w:rPr>
          <w:rFonts w:ascii="Calibri" w:eastAsia="Calibri" w:hAnsi="Calibri" w:cs="Calibri"/>
          <w:b/>
          <w:sz w:val="28"/>
          <w:szCs w:val="28"/>
        </w:rPr>
        <w:t>5</w:t>
      </w:r>
      <w:r w:rsidR="008B7CE2" w:rsidRPr="00C368C1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f</w:t>
      </w:r>
      <w:r w:rsidR="008B7CE2" w:rsidRPr="00C368C1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>om</w:t>
      </w:r>
      <w:r w:rsidR="008B7CE2" w:rsidRPr="00C368C1">
        <w:rPr>
          <w:rFonts w:ascii="Calibri" w:eastAsia="Calibri" w:hAnsi="Calibri" w:cs="Calibri"/>
          <w:b/>
          <w:spacing w:val="-1"/>
          <w:sz w:val="28"/>
          <w:szCs w:val="28"/>
        </w:rPr>
        <w:t xml:space="preserve"> 8:</w:t>
      </w:r>
      <w:r w:rsidRPr="00C368C1">
        <w:rPr>
          <w:rFonts w:ascii="Calibri" w:eastAsia="Calibri" w:hAnsi="Calibri" w:cs="Calibri"/>
          <w:b/>
          <w:spacing w:val="-1"/>
          <w:sz w:val="28"/>
          <w:szCs w:val="28"/>
        </w:rPr>
        <w:t>00 am</w:t>
      </w:r>
      <w:r w:rsidR="008B7CE2" w:rsidRPr="00C368C1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8B7CE2" w:rsidRPr="00C368C1"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 w:rsidR="008B7CE2" w:rsidRPr="00C368C1">
        <w:rPr>
          <w:rFonts w:ascii="Calibri" w:eastAsia="Calibri" w:hAnsi="Calibri" w:cs="Calibri"/>
          <w:b/>
          <w:sz w:val="28"/>
          <w:szCs w:val="28"/>
        </w:rPr>
        <w:t xml:space="preserve">o </w:t>
      </w:r>
      <w:r w:rsidR="00720F6C">
        <w:rPr>
          <w:rFonts w:ascii="Calibri" w:eastAsia="Calibri" w:hAnsi="Calibri" w:cs="Calibri"/>
          <w:b/>
          <w:sz w:val="28"/>
          <w:szCs w:val="28"/>
        </w:rPr>
        <w:t>3:45</w:t>
      </w:r>
      <w:r w:rsidRPr="00C368C1">
        <w:rPr>
          <w:rFonts w:ascii="Calibri" w:eastAsia="Calibri" w:hAnsi="Calibri" w:cs="Calibri"/>
          <w:b/>
          <w:sz w:val="28"/>
          <w:szCs w:val="28"/>
        </w:rPr>
        <w:t xml:space="preserve"> pm</w:t>
      </w:r>
    </w:p>
    <w:p w14:paraId="2937785F" w14:textId="77777777" w:rsidR="00DF23EB" w:rsidRDefault="007D6FE6" w:rsidP="00C368C1">
      <w:pPr>
        <w:spacing w:line="340" w:lineRule="exact"/>
        <w:ind w:left="2226" w:right="1081"/>
        <w:jc w:val="center"/>
        <w:rPr>
          <w:rFonts w:ascii="Calibri" w:eastAsia="Calibri" w:hAnsi="Calibri" w:cs="Calibri"/>
          <w:b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 </w:t>
      </w:r>
      <w:r w:rsidR="00A92D64">
        <w:rPr>
          <w:rFonts w:ascii="Calibri" w:eastAsia="Calibri" w:hAnsi="Calibri" w:cs="Calibri"/>
          <w:b/>
          <w:position w:val="1"/>
          <w:sz w:val="28"/>
          <w:szCs w:val="28"/>
        </w:rPr>
        <w:t>Live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 xml:space="preserve"> Conference</w:t>
      </w:r>
    </w:p>
    <w:p w14:paraId="5011A788" w14:textId="1E7D5E89" w:rsidR="004B249C" w:rsidRPr="004B249C" w:rsidRDefault="004B249C" w:rsidP="00C368C1">
      <w:pPr>
        <w:spacing w:line="340" w:lineRule="exact"/>
        <w:ind w:left="2226" w:right="1081"/>
        <w:jc w:val="center"/>
        <w:rPr>
          <w:rFonts w:ascii="Calibri" w:eastAsia="Calibri" w:hAnsi="Calibri" w:cs="Calibri"/>
          <w:b/>
          <w:sz w:val="24"/>
          <w:szCs w:val="24"/>
        </w:rPr>
      </w:pPr>
      <w:r w:rsidRPr="004B249C">
        <w:rPr>
          <w:rFonts w:ascii="Calibri" w:eastAsia="Calibri" w:hAnsi="Calibri" w:cs="Calibri"/>
          <w:b/>
          <w:sz w:val="24"/>
          <w:szCs w:val="24"/>
        </w:rPr>
        <w:t xml:space="preserve">7 hours- </w:t>
      </w:r>
      <w:r w:rsidR="00B96CDC">
        <w:rPr>
          <w:rFonts w:ascii="Calibri" w:eastAsia="Calibri" w:hAnsi="Calibri" w:cs="Calibri"/>
          <w:b/>
          <w:sz w:val="24"/>
          <w:szCs w:val="24"/>
        </w:rPr>
        <w:t xml:space="preserve">pending </w:t>
      </w:r>
      <w:r w:rsidRPr="004B249C">
        <w:rPr>
          <w:rFonts w:ascii="Calibri" w:eastAsia="Calibri" w:hAnsi="Calibri" w:cs="Calibri"/>
          <w:b/>
          <w:sz w:val="24"/>
          <w:szCs w:val="24"/>
        </w:rPr>
        <w:t xml:space="preserve">COPE </w:t>
      </w:r>
      <w:r w:rsidR="00B96CDC">
        <w:rPr>
          <w:rFonts w:ascii="Calibri" w:eastAsia="Calibri" w:hAnsi="Calibri" w:cs="Calibri"/>
          <w:b/>
          <w:sz w:val="24"/>
          <w:szCs w:val="24"/>
        </w:rPr>
        <w:t>accreditation</w:t>
      </w:r>
    </w:p>
    <w:p w14:paraId="5054F023" w14:textId="77777777" w:rsidR="00DF23EB" w:rsidRPr="004B249C" w:rsidRDefault="00484F33" w:rsidP="004B249C">
      <w:pPr>
        <w:spacing w:before="1" w:line="280" w:lineRule="exact"/>
        <w:ind w:left="4320" w:right="34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8"/>
          <w:szCs w:val="28"/>
        </w:rPr>
        <w:pict w14:anchorId="557BF920">
          <v:group id="_x0000_s2050" style="position:absolute;left:0;text-align:left;margin-left:70.6pt;margin-top:3.05pt;width:470.95pt;height:0;z-index:-251658240;mso-position-horizontal-relative:page" coordorigin="1412,1408" coordsize="9419,0">
            <v:shape id="_x0000_s2051" style="position:absolute;left:1412;top:1408;width:9419;height:0" coordorigin="1412,1408" coordsize="9419,0" path="m1412,1408r9419,e" filled="f" strokeweight=".58pt">
              <v:path arrowok="t"/>
            </v:shape>
            <w10:wrap anchorx="page"/>
          </v:group>
        </w:pict>
      </w:r>
    </w:p>
    <w:p w14:paraId="658D3F7C" w14:textId="77777777" w:rsidR="00DF23EB" w:rsidRDefault="008B7CE2">
      <w:pPr>
        <w:spacing w:line="380" w:lineRule="exact"/>
        <w:ind w:left="4475" w:right="333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1F5F"/>
          <w:position w:val="1"/>
          <w:sz w:val="32"/>
          <w:szCs w:val="32"/>
        </w:rPr>
        <w:t>CONFERE</w:t>
      </w:r>
      <w:r>
        <w:rPr>
          <w:rFonts w:ascii="Calibri" w:eastAsia="Calibri" w:hAnsi="Calibri" w:cs="Calibri"/>
          <w:b/>
          <w:color w:val="001F5F"/>
          <w:spacing w:val="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1F5F"/>
          <w:position w:val="1"/>
          <w:sz w:val="32"/>
          <w:szCs w:val="32"/>
        </w:rPr>
        <w:t>CE</w:t>
      </w:r>
      <w:r>
        <w:rPr>
          <w:rFonts w:ascii="Calibri" w:eastAsia="Calibri" w:hAnsi="Calibri" w:cs="Calibri"/>
          <w:b/>
          <w:color w:val="001F5F"/>
          <w:spacing w:val="-1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1F5F"/>
          <w:w w:val="99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001F5F"/>
          <w:spacing w:val="1"/>
          <w:w w:val="99"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001F5F"/>
          <w:w w:val="99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001F5F"/>
          <w:spacing w:val="1"/>
          <w:w w:val="99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001F5F"/>
          <w:w w:val="99"/>
          <w:position w:val="1"/>
          <w:sz w:val="32"/>
          <w:szCs w:val="32"/>
        </w:rPr>
        <w:t>DA</w:t>
      </w:r>
    </w:p>
    <w:p w14:paraId="76C970E7" w14:textId="77777777" w:rsidR="00DF23EB" w:rsidRDefault="00DF23EB">
      <w:pPr>
        <w:spacing w:before="7" w:line="160" w:lineRule="exact"/>
        <w:rPr>
          <w:sz w:val="16"/>
          <w:szCs w:val="16"/>
        </w:rPr>
      </w:pPr>
    </w:p>
    <w:p w14:paraId="28FD4D99" w14:textId="77777777" w:rsidR="00DF23EB" w:rsidRDefault="00DF23EB">
      <w:pPr>
        <w:spacing w:line="200" w:lineRule="exact"/>
      </w:pPr>
    </w:p>
    <w:p w14:paraId="1896ADD7" w14:textId="77777777" w:rsidR="00A92D64" w:rsidRDefault="00A92D64">
      <w:pPr>
        <w:spacing w:line="200" w:lineRule="exact"/>
      </w:pPr>
    </w:p>
    <w:p w14:paraId="6797E0FA" w14:textId="77777777" w:rsidR="00677030" w:rsidRPr="00CB43F5" w:rsidRDefault="008B7CE2" w:rsidP="00CB43F5">
      <w:pPr>
        <w:ind w:left="134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 - 8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 w:rsidR="001B645D">
        <w:rPr>
          <w:rFonts w:ascii="Calibri" w:eastAsia="Calibri" w:hAnsi="Calibri" w:cs="Calibri"/>
          <w:b/>
          <w:spacing w:val="-2"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</w:t>
      </w:r>
      <w:r w:rsidR="00CB43F5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eg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tr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on</w:t>
      </w:r>
      <w:r w:rsidR="00DE438B">
        <w:rPr>
          <w:rFonts w:ascii="Calibri" w:eastAsia="Calibri" w:hAnsi="Calibri" w:cs="Calibri"/>
          <w:b/>
          <w:i/>
          <w:sz w:val="24"/>
          <w:szCs w:val="24"/>
        </w:rPr>
        <w:t>/</w:t>
      </w:r>
      <w:r w:rsidR="00D00D5F">
        <w:rPr>
          <w:rFonts w:ascii="Calibri" w:eastAsia="Calibri" w:hAnsi="Calibri" w:cs="Calibri"/>
          <w:b/>
          <w:i/>
          <w:sz w:val="24"/>
          <w:szCs w:val="24"/>
        </w:rPr>
        <w:t xml:space="preserve"> Exhibits</w:t>
      </w:r>
    </w:p>
    <w:p w14:paraId="489EC8C9" w14:textId="77777777" w:rsidR="00DF23EB" w:rsidRDefault="00677030" w:rsidP="00A92D64">
      <w:pPr>
        <w:spacing w:line="280" w:lineRule="exact"/>
        <w:ind w:left="1340"/>
        <w:rPr>
          <w:rStyle w:val="Hyperlink"/>
          <w:rFonts w:ascii="Calibri" w:eastAsia="Calibri" w:hAnsi="Calibri" w:cs="Calibri"/>
          <w:color w:val="auto"/>
          <w:spacing w:val="-1"/>
          <w:sz w:val="24"/>
          <w:szCs w:val="24"/>
          <w:u w:val="none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 - 8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.m.</w:t>
      </w:r>
      <w:r w:rsidR="00CB43F5">
        <w:rPr>
          <w:rFonts w:ascii="Calibri" w:eastAsia="Calibri" w:hAnsi="Calibri" w:cs="Calibri"/>
          <w:position w:val="1"/>
          <w:sz w:val="24"/>
          <w:szCs w:val="24"/>
        </w:rPr>
        <w:tab/>
      </w:r>
      <w:r w:rsidR="00CB43F5"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Welcome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Goal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462C1"/>
          <w:spacing w:val="-52"/>
          <w:sz w:val="24"/>
          <w:szCs w:val="24"/>
        </w:rPr>
        <w:t xml:space="preserve"> </w:t>
      </w:r>
      <w:hyperlink r:id="rId7" w:history="1">
        <w:r w:rsidR="00D27031" w:rsidRPr="00D27031">
          <w:rPr>
            <w:rStyle w:val="Hyperlink"/>
            <w:rFonts w:ascii="Calibri" w:eastAsia="Calibri" w:hAnsi="Calibri" w:cs="Calibri"/>
            <w:color w:val="0070C0"/>
            <w:spacing w:val="1"/>
            <w:sz w:val="24"/>
            <w:szCs w:val="24"/>
          </w:rPr>
          <w:t xml:space="preserve">Karen </w:t>
        </w:r>
        <w:r w:rsidR="00D27031" w:rsidRPr="001F074C">
          <w:rPr>
            <w:rStyle w:val="Hyperlink"/>
            <w:rFonts w:ascii="Calibri" w:eastAsia="Calibri" w:hAnsi="Calibri" w:cs="Calibri"/>
            <w:color w:val="0070C0"/>
            <w:spacing w:val="1"/>
            <w:sz w:val="24"/>
            <w:szCs w:val="24"/>
          </w:rPr>
          <w:t>Dunlap</w:t>
        </w:r>
        <w:r w:rsidR="00D27031" w:rsidRPr="00D27031">
          <w:rPr>
            <w:rStyle w:val="Hyperlink"/>
            <w:rFonts w:ascii="Calibri" w:eastAsia="Calibri" w:hAnsi="Calibri" w:cs="Calibri"/>
            <w:color w:val="0070C0"/>
            <w:spacing w:val="1"/>
            <w:sz w:val="24"/>
            <w:szCs w:val="24"/>
          </w:rPr>
          <w:t>, O.D.</w:t>
        </w:r>
      </w:hyperlink>
    </w:p>
    <w:p w14:paraId="0E89AB6D" w14:textId="77777777" w:rsidR="00A92D64" w:rsidRPr="00677030" w:rsidRDefault="00A92D64" w:rsidP="00D0776E">
      <w:pPr>
        <w:spacing w:line="280" w:lineRule="exact"/>
        <w:rPr>
          <w:rFonts w:ascii="Calibri" w:eastAsia="Calibri" w:hAnsi="Calibri" w:cs="Calibri"/>
          <w:color w:val="0462C1"/>
          <w:sz w:val="24"/>
          <w:szCs w:val="24"/>
        </w:rPr>
      </w:pPr>
    </w:p>
    <w:p w14:paraId="5282375C" w14:textId="20C56518" w:rsidR="00677030" w:rsidRPr="00677030" w:rsidRDefault="008B7CE2" w:rsidP="00677030">
      <w:pPr>
        <w:ind w:left="1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1F5F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color w:val="001F5F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color w:val="001F5F"/>
          <w:sz w:val="28"/>
          <w:szCs w:val="28"/>
        </w:rPr>
        <w:t>AUCO</w:t>
      </w:r>
      <w:r>
        <w:rPr>
          <w:rFonts w:ascii="Calibri" w:eastAsia="Calibri" w:hAnsi="Calibri" w:cs="Calibri"/>
          <w:b/>
          <w:color w:val="001F5F"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color w:val="001F5F"/>
          <w:sz w:val="28"/>
          <w:szCs w:val="28"/>
        </w:rPr>
        <w:t>A</w:t>
      </w:r>
      <w:r w:rsidR="001D3B52">
        <w:rPr>
          <w:rFonts w:ascii="Calibri" w:eastAsia="Calibri" w:hAnsi="Calibri" w:cs="Calibri"/>
          <w:b/>
          <w:color w:val="001F5F"/>
          <w:sz w:val="28"/>
          <w:szCs w:val="28"/>
        </w:rPr>
        <w:t xml:space="preserve"> and NEURO</w:t>
      </w:r>
      <w:r w:rsidR="00CF70FF">
        <w:rPr>
          <w:rFonts w:ascii="Calibri" w:eastAsia="Calibri" w:hAnsi="Calibri" w:cs="Calibri"/>
          <w:b/>
          <w:color w:val="001F5F"/>
          <w:sz w:val="28"/>
          <w:szCs w:val="28"/>
        </w:rPr>
        <w:t xml:space="preserve"> </w:t>
      </w:r>
    </w:p>
    <w:p w14:paraId="68929831" w14:textId="35FB1DD7" w:rsidR="003B6E8C" w:rsidRPr="00343369" w:rsidRDefault="006635A5" w:rsidP="00392190">
      <w:pPr>
        <w:pStyle w:val="paragraph"/>
        <w:spacing w:before="0" w:beforeAutospacing="0" w:after="0" w:afterAutospacing="0"/>
        <w:ind w:left="4320" w:hanging="2985"/>
        <w:textAlignment w:val="baseline"/>
        <w:rPr>
          <w:rStyle w:val="normaltextrun"/>
          <w:rFonts w:ascii="inherit" w:eastAsiaTheme="majorEastAsia" w:hAnsi="inherit" w:cs="Segoe UI"/>
          <w:color w:val="000000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</w:rPr>
        <w:t>8:30a.m. – 9:</w:t>
      </w:r>
      <w:r w:rsidR="00A16D37">
        <w:rPr>
          <w:rStyle w:val="normaltextrun"/>
          <w:rFonts w:ascii="Calibri" w:eastAsiaTheme="majorEastAsia" w:hAnsi="Calibri" w:cs="Calibri"/>
          <w:b/>
          <w:bCs/>
          <w:color w:val="000000"/>
        </w:rPr>
        <w:t>15</w:t>
      </w:r>
      <w:r w:rsidR="001D3B52">
        <w:rPr>
          <w:rStyle w:val="normaltextrun"/>
          <w:rFonts w:ascii="Calibri" w:eastAsiaTheme="majorEastAsia" w:hAnsi="Calibri" w:cs="Calibri"/>
          <w:b/>
          <w:bCs/>
          <w:color w:val="000000"/>
        </w:rPr>
        <w:t>a</w:t>
      </w:r>
      <w:r w:rsidR="00CB43F5">
        <w:rPr>
          <w:rStyle w:val="normaltextrun"/>
          <w:rFonts w:ascii="Calibri" w:eastAsiaTheme="majorEastAsia" w:hAnsi="Calibri" w:cs="Calibri"/>
          <w:b/>
          <w:bCs/>
          <w:color w:val="000000"/>
        </w:rPr>
        <w:t>.m.                 </w:t>
      </w:r>
      <w:r w:rsidR="00CB43F5">
        <w:rPr>
          <w:rStyle w:val="normaltextrun"/>
          <w:rFonts w:ascii="Calibri" w:eastAsiaTheme="majorEastAsia" w:hAnsi="Calibri" w:cs="Calibri"/>
          <w:b/>
          <w:bCs/>
          <w:color w:val="000000"/>
        </w:rPr>
        <w:tab/>
      </w:r>
      <w:r w:rsidR="00985DC2">
        <w:rPr>
          <w:rStyle w:val="normaltextrun"/>
          <w:rFonts w:ascii="Calibri" w:eastAsiaTheme="majorEastAsia" w:hAnsi="Calibri" w:cs="Calibri"/>
          <w:color w:val="000000"/>
        </w:rPr>
        <w:t>MIGS and Drug Delivery Systems for Glaucoma</w:t>
      </w:r>
      <w:r w:rsidR="00CB43F5" w:rsidRPr="00343369">
        <w:rPr>
          <w:rStyle w:val="normaltextrun"/>
          <w:rFonts w:ascii="inherit" w:eastAsiaTheme="majorEastAsia" w:hAnsi="inherit" w:cs="Segoe UI"/>
          <w:color w:val="000000"/>
          <w:shd w:val="clear" w:color="auto" w:fill="FFFFFF"/>
        </w:rPr>
        <w:t>—</w:t>
      </w:r>
    </w:p>
    <w:p w14:paraId="3A58613A" w14:textId="07942C12" w:rsidR="00CF70FF" w:rsidRPr="00343369" w:rsidRDefault="00484F33" w:rsidP="00CF70FF">
      <w:pPr>
        <w:pStyle w:val="paragraph"/>
        <w:spacing w:before="0" w:beforeAutospacing="0" w:after="0" w:afterAutospacing="0"/>
        <w:ind w:left="4320" w:firstLine="720"/>
        <w:textAlignment w:val="baseline"/>
        <w:rPr>
          <w:rStyle w:val="normaltextrun"/>
          <w:rFonts w:ascii="Calibri" w:eastAsiaTheme="minorEastAsia" w:hAnsi="Calibri" w:cs="Calibri"/>
          <w:color w:val="000000"/>
        </w:rPr>
      </w:pPr>
      <w:hyperlink r:id="rId8" w:tgtFrame="_blank" w:history="1">
        <w:r w:rsidR="00CB43F5" w:rsidRPr="00343369">
          <w:rPr>
            <w:rStyle w:val="normaltextrun"/>
            <w:rFonts w:ascii="Calibri" w:eastAsiaTheme="majorEastAsia" w:hAnsi="Calibri" w:cs="Calibri"/>
            <w:color w:val="0070C0"/>
            <w:u w:val="single"/>
            <w:shd w:val="clear" w:color="auto" w:fill="FFFFFF"/>
          </w:rPr>
          <w:t>Adam LePosa,</w:t>
        </w:r>
        <w:r w:rsidR="003B6E8C" w:rsidRPr="00343369">
          <w:rPr>
            <w:rStyle w:val="normaltextrun"/>
            <w:rFonts w:ascii="Calibri" w:eastAsiaTheme="majorEastAsia" w:hAnsi="Calibri" w:cs="Calibri"/>
            <w:color w:val="0070C0"/>
            <w:u w:val="single"/>
            <w:shd w:val="clear" w:color="auto" w:fill="FFFFFF"/>
          </w:rPr>
          <w:t xml:space="preserve"> </w:t>
        </w:r>
        <w:r w:rsidR="00CB43F5" w:rsidRPr="00343369">
          <w:rPr>
            <w:rStyle w:val="normaltextrun"/>
            <w:rFonts w:ascii="Calibri" w:eastAsiaTheme="majorEastAsia" w:hAnsi="Calibri" w:cs="Calibri"/>
            <w:color w:val="0070C0"/>
            <w:u w:val="single"/>
            <w:shd w:val="clear" w:color="auto" w:fill="FFFFFF"/>
          </w:rPr>
          <w:t>O.D.,</w:t>
        </w:r>
      </w:hyperlink>
      <w:r w:rsidR="00CF70FF" w:rsidRPr="00343369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and </w:t>
      </w:r>
      <w:r w:rsidR="008F6E72" w:rsidRPr="00343369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the Baltimore VA Residents</w:t>
      </w:r>
      <w:r w:rsidR="008F6E72" w:rsidRPr="00343369">
        <w:rPr>
          <w:rStyle w:val="eop"/>
          <w:rFonts w:ascii="Calibri" w:eastAsiaTheme="minorEastAsia" w:hAnsi="Calibri" w:cs="Calibri"/>
          <w:color w:val="000000"/>
        </w:rPr>
        <w:t> </w:t>
      </w:r>
    </w:p>
    <w:p w14:paraId="3C3CCE8A" w14:textId="1C485047" w:rsidR="00CF70FF" w:rsidRPr="00343369" w:rsidRDefault="00CF70FF" w:rsidP="00343369">
      <w:pPr>
        <w:spacing w:before="11"/>
        <w:ind w:left="1340"/>
        <w:rPr>
          <w:rFonts w:ascii="Calibri" w:eastAsiaTheme="minorEastAsia" w:hAnsi="Calibri" w:cs="Calibri"/>
          <w:sz w:val="24"/>
          <w:szCs w:val="24"/>
        </w:rPr>
      </w:pP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9:</w:t>
      </w:r>
      <w:r w:rsidR="001611F0"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15</w:t>
      </w: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a.m. – 9:</w:t>
      </w:r>
      <w:r w:rsidR="001611F0"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35</w:t>
      </w: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a.m.</w:t>
      </w:r>
      <w:r w:rsidRPr="00343369">
        <w:rPr>
          <w:rStyle w:val="tabchar"/>
          <w:rFonts w:ascii="Calibri" w:eastAsiaTheme="minorEastAsia" w:hAnsi="Calibri" w:cs="Calibri"/>
          <w:sz w:val="24"/>
          <w:szCs w:val="24"/>
        </w:rPr>
        <w:t xml:space="preserve"> </w:t>
      </w:r>
      <w:r w:rsidRPr="00343369">
        <w:rPr>
          <w:rStyle w:val="tabchar"/>
          <w:rFonts w:ascii="Calibri" w:eastAsiaTheme="minorEastAsia" w:hAnsi="Calibri" w:cs="Calibri"/>
          <w:sz w:val="24"/>
          <w:szCs w:val="24"/>
        </w:rPr>
        <w:tab/>
      </w:r>
      <w:r w:rsidRPr="00343369">
        <w:rPr>
          <w:rStyle w:val="tabchar"/>
          <w:rFonts w:ascii="Calibri" w:eastAsiaTheme="minorEastAsia" w:hAnsi="Calibri" w:cs="Calibri"/>
          <w:sz w:val="24"/>
          <w:szCs w:val="24"/>
        </w:rPr>
        <w:tab/>
      </w:r>
      <w:r w:rsidR="00343369" w:rsidRPr="00343369">
        <w:rPr>
          <w:rStyle w:val="tabchar"/>
          <w:rFonts w:ascii="Calibri" w:eastAsiaTheme="minorEastAsia" w:hAnsi="Calibri" w:cs="Calibri"/>
          <w:sz w:val="24"/>
          <w:szCs w:val="24"/>
        </w:rPr>
        <w:t xml:space="preserve">Dangerous Double Vision-- </w:t>
      </w:r>
      <w:hyperlink r:id="rId9" w:history="1">
        <w:r w:rsidR="00343369" w:rsidRPr="00DF54F9">
          <w:rPr>
            <w:rStyle w:val="Hyperlink"/>
            <w:rFonts w:ascii="Calibri" w:eastAsia="Calibri" w:hAnsi="Calibri" w:cs="Calibri"/>
            <w:bCs/>
            <w:color w:val="0070C0"/>
            <w:sz w:val="24"/>
            <w:szCs w:val="24"/>
          </w:rPr>
          <w:t>Kelly Seidler, O.D.</w:t>
        </w:r>
      </w:hyperlink>
    </w:p>
    <w:p w14:paraId="47E52156" w14:textId="284FF9A2" w:rsidR="00CF70FF" w:rsidRPr="006E50E4" w:rsidRDefault="00CF70FF" w:rsidP="006E50E4">
      <w:pPr>
        <w:ind w:left="1340"/>
        <w:rPr>
          <w:rStyle w:val="normaltextrun"/>
          <w:rFonts w:ascii="Calibri" w:eastAsia="Calibri" w:hAnsi="Calibri" w:cs="Calibri"/>
          <w:sz w:val="24"/>
          <w:szCs w:val="24"/>
        </w:rPr>
      </w:pP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9:</w:t>
      </w:r>
      <w:r w:rsidR="001611F0"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35</w:t>
      </w: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 xml:space="preserve">a.m. – </w:t>
      </w:r>
      <w:r w:rsidR="001F074C"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9:55a</w:t>
      </w:r>
      <w:r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.m</w:t>
      </w:r>
      <w:r w:rsidR="001F074C" w:rsidRPr="00343369">
        <w:rPr>
          <w:rStyle w:val="normaltextrun"/>
          <w:rFonts w:ascii="Calibri" w:eastAsiaTheme="majorEastAsia" w:hAnsi="Calibri" w:cs="Calibri"/>
          <w:b/>
          <w:bCs/>
          <w:sz w:val="24"/>
          <w:szCs w:val="24"/>
        </w:rPr>
        <w:t>.</w:t>
      </w:r>
      <w:r w:rsidRPr="00343369">
        <w:rPr>
          <w:rStyle w:val="tabchar"/>
          <w:rFonts w:ascii="Calibri" w:eastAsiaTheme="minorEastAsia" w:hAnsi="Calibri" w:cs="Calibri"/>
          <w:sz w:val="24"/>
          <w:szCs w:val="24"/>
        </w:rPr>
        <w:tab/>
      </w:r>
      <w:r w:rsidRPr="00343369">
        <w:rPr>
          <w:rStyle w:val="tabchar"/>
          <w:rFonts w:ascii="Calibri" w:eastAsiaTheme="minorEastAsia" w:hAnsi="Calibri" w:cs="Calibri"/>
          <w:sz w:val="24"/>
          <w:szCs w:val="24"/>
        </w:rPr>
        <w:tab/>
      </w:r>
      <w:r w:rsidR="00161235">
        <w:rPr>
          <w:rStyle w:val="tabchar"/>
          <w:rFonts w:ascii="Calibri" w:eastAsiaTheme="minorEastAsia" w:hAnsi="Calibri" w:cs="Calibri"/>
          <w:sz w:val="24"/>
          <w:szCs w:val="24"/>
        </w:rPr>
        <w:t>What To Do When the Lights Go Out</w:t>
      </w:r>
      <w:r w:rsidR="006E50E4" w:rsidRPr="00343369">
        <w:rPr>
          <w:rFonts w:ascii="Calibri" w:eastAsia="Calibri" w:hAnsi="Calibri" w:cs="Calibri"/>
          <w:sz w:val="24"/>
          <w:szCs w:val="24"/>
        </w:rPr>
        <w:t>–</w:t>
      </w:r>
      <w:r w:rsidR="006E50E4" w:rsidRPr="00343369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hyperlink r:id="rId10" w:history="1">
        <w:r w:rsidR="006E50E4" w:rsidRPr="00DF54F9">
          <w:rPr>
            <w:rStyle w:val="Hyperlink"/>
            <w:rFonts w:ascii="Calibri" w:eastAsia="Calibri" w:hAnsi="Calibri" w:cs="Calibri"/>
            <w:color w:val="0070C0"/>
            <w:sz w:val="24"/>
            <w:szCs w:val="24"/>
          </w:rPr>
          <w:t>Colin Kane, O.D.</w:t>
        </w:r>
      </w:hyperlink>
      <w:r>
        <w:rPr>
          <w:rStyle w:val="tabchar"/>
          <w:rFonts w:ascii="Calibri" w:eastAsiaTheme="minorEastAsia" w:hAnsi="Calibri" w:cs="Calibri"/>
        </w:rPr>
        <w:tab/>
      </w:r>
    </w:p>
    <w:p w14:paraId="76C24A7B" w14:textId="43E8B417" w:rsidR="00CB43F5" w:rsidRPr="001F074C" w:rsidRDefault="001F074C" w:rsidP="001F074C">
      <w:pPr>
        <w:pStyle w:val="paragraph"/>
        <w:spacing w:before="0" w:beforeAutospacing="0" w:after="0" w:afterAutospacing="0"/>
        <w:ind w:left="1335"/>
        <w:textAlignment w:val="baseline"/>
        <w:rPr>
          <w:rStyle w:val="eop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t>9:55a.m. – 10:10a.m.</w:t>
      </w:r>
      <w:r>
        <w:rPr>
          <w:rStyle w:val="normaltextrun"/>
          <w:rFonts w:ascii="Calibri" w:eastAsiaTheme="majorEastAsia" w:hAnsi="Calibri" w:cs="Calibri"/>
          <w:b/>
          <w:bCs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ab/>
      </w:r>
      <w:r w:rsidR="00CB43F5">
        <w:rPr>
          <w:rStyle w:val="normaltextrun"/>
          <w:rFonts w:ascii="Calibri" w:eastAsiaTheme="majorEastAsia" w:hAnsi="Calibri" w:cs="Calibri"/>
          <w:i/>
          <w:iCs/>
          <w:color w:val="000000"/>
        </w:rPr>
        <w:t>Panel Discussion</w:t>
      </w:r>
      <w:r w:rsidR="00CB43F5">
        <w:rPr>
          <w:rStyle w:val="normaltextrun"/>
          <w:rFonts w:ascii="Calibri" w:eastAsiaTheme="majorEastAsia" w:hAnsi="Calibri" w:cs="Calibri"/>
          <w:b/>
          <w:bCs/>
          <w:color w:val="000000"/>
        </w:rPr>
        <w:t> </w:t>
      </w:r>
      <w:r w:rsidR="00CB43F5">
        <w:rPr>
          <w:rStyle w:val="eop"/>
          <w:rFonts w:ascii="Calibri" w:eastAsiaTheme="minorEastAsia" w:hAnsi="Calibri" w:cs="Calibri"/>
          <w:color w:val="000000"/>
        </w:rPr>
        <w:t> </w:t>
      </w:r>
    </w:p>
    <w:p w14:paraId="16B05383" w14:textId="77777777" w:rsidR="00581E07" w:rsidRDefault="00581E07" w:rsidP="00CB43F5">
      <w:pPr>
        <w:pStyle w:val="paragraph"/>
        <w:spacing w:before="0" w:beforeAutospacing="0" w:after="0" w:afterAutospacing="0"/>
        <w:ind w:left="1335"/>
        <w:textAlignment w:val="baseline"/>
        <w:rPr>
          <w:rFonts w:ascii="Segoe UI" w:hAnsi="Segoe UI" w:cs="Segoe UI"/>
          <w:sz w:val="18"/>
          <w:szCs w:val="18"/>
        </w:rPr>
      </w:pPr>
    </w:p>
    <w:p w14:paraId="058081C4" w14:textId="0F19452C" w:rsidR="00CB43F5" w:rsidRDefault="00CB43F5" w:rsidP="00CB43F5">
      <w:pPr>
        <w:pStyle w:val="paragraph"/>
        <w:spacing w:before="0" w:beforeAutospacing="0" w:after="0" w:afterAutospacing="0"/>
        <w:ind w:left="1335"/>
        <w:textAlignment w:val="baseline"/>
        <w:rPr>
          <w:rStyle w:val="eop"/>
          <w:rFonts w:ascii="Calibri" w:eastAsiaTheme="min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10:10a.m. - 10:30a.m.</w:t>
      </w:r>
      <w:r>
        <w:rPr>
          <w:rStyle w:val="tabchar"/>
          <w:rFonts w:ascii="Calibri" w:eastAsiaTheme="minorEastAsia" w:hAnsi="Calibri" w:cs="Calibri"/>
        </w:rPr>
        <w:t xml:space="preserve"> </w:t>
      </w:r>
      <w:r>
        <w:rPr>
          <w:rStyle w:val="tabchar"/>
          <w:rFonts w:ascii="Calibri" w:eastAsiaTheme="minorEastAsia" w:hAnsi="Calibri" w:cs="Calibri"/>
        </w:rPr>
        <w:tab/>
      </w:r>
      <w:r>
        <w:rPr>
          <w:rStyle w:val="tabchar"/>
          <w:rFonts w:ascii="Calibri" w:eastAsiaTheme="minorEastAsia" w:hAnsi="Calibri" w:cs="Calibri"/>
        </w:rPr>
        <w:tab/>
      </w:r>
      <w:r>
        <w:rPr>
          <w:rStyle w:val="normaltextrun"/>
          <w:rFonts w:ascii="Calibri" w:eastAsiaTheme="majorEastAsia" w:hAnsi="Calibri" w:cs="Calibri"/>
          <w:b/>
          <w:bCs/>
        </w:rPr>
        <w:t>BREAK</w:t>
      </w:r>
      <w:r>
        <w:rPr>
          <w:rStyle w:val="eop"/>
          <w:rFonts w:ascii="Calibri" w:eastAsiaTheme="minorEastAsia" w:hAnsi="Calibri" w:cs="Calibri"/>
        </w:rPr>
        <w:t> </w:t>
      </w:r>
    </w:p>
    <w:p w14:paraId="577F6F0B" w14:textId="77777777" w:rsidR="001611F0" w:rsidRDefault="001611F0" w:rsidP="00CB43F5">
      <w:pPr>
        <w:pStyle w:val="paragraph"/>
        <w:spacing w:before="0" w:beforeAutospacing="0" w:after="0" w:afterAutospacing="0"/>
        <w:ind w:left="1335"/>
        <w:textAlignment w:val="baseline"/>
        <w:rPr>
          <w:rFonts w:ascii="Segoe UI" w:hAnsi="Segoe UI" w:cs="Segoe UI"/>
          <w:sz w:val="18"/>
          <w:szCs w:val="18"/>
        </w:rPr>
      </w:pPr>
    </w:p>
    <w:p w14:paraId="2DFEE005" w14:textId="1480B070" w:rsidR="004021C1" w:rsidRPr="00A16D37" w:rsidRDefault="0073659A" w:rsidP="00A16D37">
      <w:pPr>
        <w:ind w:left="1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1F5F"/>
          <w:sz w:val="28"/>
          <w:szCs w:val="28"/>
        </w:rPr>
        <w:t>POSTERIOR</w:t>
      </w:r>
      <w:r w:rsidR="00A16D37">
        <w:rPr>
          <w:rFonts w:ascii="Calibri" w:eastAsia="Calibri" w:hAnsi="Calibri" w:cs="Calibri"/>
          <w:b/>
          <w:color w:val="001F5F"/>
          <w:sz w:val="28"/>
          <w:szCs w:val="28"/>
        </w:rPr>
        <w:t xml:space="preserve"> SEGMENT</w:t>
      </w:r>
    </w:p>
    <w:p w14:paraId="5B47BF57" w14:textId="3D96D7DA" w:rsidR="008F6E72" w:rsidRPr="00A16D37" w:rsidRDefault="008B7CE2" w:rsidP="0073659A">
      <w:pPr>
        <w:ind w:left="1340"/>
        <w:rPr>
          <w:rFonts w:ascii="Calibri" w:eastAsia="Calibri" w:hAnsi="Calibri" w:cs="Calibri"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0: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 w:rsidR="00FC3E3B">
        <w:rPr>
          <w:rFonts w:ascii="Calibri" w:eastAsia="Calibri" w:hAnsi="Calibri" w:cs="Calibri"/>
          <w:b/>
          <w:sz w:val="24"/>
          <w:szCs w:val="24"/>
        </w:rPr>
        <w:t>50</w:t>
      </w:r>
      <w:r>
        <w:rPr>
          <w:rFonts w:ascii="Calibri" w:eastAsia="Calibri" w:hAnsi="Calibri" w:cs="Calibri"/>
          <w:b/>
          <w:sz w:val="24"/>
          <w:szCs w:val="24"/>
        </w:rPr>
        <w:t>a.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FC3E3B">
        <w:rPr>
          <w:rFonts w:ascii="Calibri" w:eastAsia="Calibri" w:hAnsi="Calibri" w:cs="Calibri"/>
          <w:b/>
          <w:sz w:val="24"/>
          <w:szCs w:val="24"/>
        </w:rPr>
        <w:t>.</w:t>
      </w:r>
      <w:r w:rsidR="00FC3E3B">
        <w:rPr>
          <w:rFonts w:ascii="Calibri" w:eastAsia="Calibri" w:hAnsi="Calibri" w:cs="Calibri"/>
          <w:b/>
          <w:sz w:val="24"/>
          <w:szCs w:val="24"/>
        </w:rPr>
        <w:tab/>
      </w:r>
      <w:r w:rsidR="00FC3E3B">
        <w:rPr>
          <w:rFonts w:ascii="Calibri" w:eastAsia="Calibri" w:hAnsi="Calibri" w:cs="Calibri"/>
          <w:b/>
          <w:sz w:val="24"/>
          <w:szCs w:val="24"/>
        </w:rPr>
        <w:tab/>
      </w:r>
      <w:r w:rsidR="0073659A" w:rsidRPr="00B96CD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Inherited Retinal Degenerations</w:t>
      </w:r>
      <w:r w:rsidR="007365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--</w:t>
      </w:r>
      <w:r w:rsidR="0073659A" w:rsidRPr="00A16D3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73659A" w:rsidRPr="00610127">
          <w:rPr>
            <w:rStyle w:val="Hyperlink"/>
            <w:rFonts w:ascii="Calibri" w:hAnsi="Calibri" w:cs="Calibri"/>
            <w:color w:val="4F81BD" w:themeColor="accent1"/>
            <w:sz w:val="24"/>
            <w:szCs w:val="24"/>
            <w:shd w:val="clear" w:color="auto" w:fill="FFFFFF"/>
          </w:rPr>
          <w:t>Ishrat Ahmed, M.D.</w:t>
        </w:r>
      </w:hyperlink>
    </w:p>
    <w:p w14:paraId="6A845F9E" w14:textId="1B6EC3C4" w:rsidR="00B26339" w:rsidRPr="00610127" w:rsidRDefault="008B7CE2" w:rsidP="006E50E4">
      <w:pPr>
        <w:ind w:left="1340"/>
        <w:rPr>
          <w:rFonts w:ascii="Calibri" w:eastAsia="Calibri" w:hAnsi="Calibri" w:cs="Calibri"/>
          <w:bCs/>
          <w:color w:val="4F81BD" w:themeColor="accent1"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0:</w:t>
      </w:r>
      <w:r w:rsidR="00FC3E3B">
        <w:rPr>
          <w:rFonts w:ascii="Calibri" w:eastAsia="Calibri" w:hAnsi="Calibri" w:cs="Calibri"/>
          <w:b/>
          <w:spacing w:val="-2"/>
          <w:sz w:val="24"/>
          <w:szCs w:val="24"/>
        </w:rPr>
        <w:t>50</w:t>
      </w:r>
      <w:r>
        <w:rPr>
          <w:rFonts w:ascii="Calibri" w:eastAsia="Calibri" w:hAnsi="Calibri" w:cs="Calibri"/>
          <w:b/>
          <w:sz w:val="24"/>
          <w:szCs w:val="24"/>
        </w:rPr>
        <w:t>a.m.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D3B52"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z w:val="24"/>
          <w:szCs w:val="24"/>
        </w:rPr>
        <w:t xml:space="preserve"> 1</w:t>
      </w:r>
      <w:r w:rsidR="001D3B52">
        <w:rPr>
          <w:rFonts w:ascii="Calibri" w:eastAsia="Calibri" w:hAnsi="Calibri" w:cs="Calibri"/>
          <w:b/>
          <w:spacing w:val="-1"/>
          <w:sz w:val="24"/>
          <w:szCs w:val="24"/>
        </w:rPr>
        <w:t>1:</w:t>
      </w:r>
      <w:r w:rsidR="006E50E4">
        <w:rPr>
          <w:rFonts w:ascii="Calibri" w:eastAsia="Calibri" w:hAnsi="Calibri" w:cs="Calibri"/>
          <w:b/>
          <w:spacing w:val="-1"/>
          <w:sz w:val="24"/>
          <w:szCs w:val="24"/>
        </w:rPr>
        <w:t>10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2F0A95">
        <w:rPr>
          <w:rFonts w:ascii="Calibri" w:eastAsia="Calibri" w:hAnsi="Calibri" w:cs="Calibri"/>
          <w:b/>
          <w:sz w:val="24"/>
          <w:szCs w:val="24"/>
        </w:rPr>
        <w:t>.</w:t>
      </w:r>
      <w:r w:rsidR="002F0A95">
        <w:rPr>
          <w:rFonts w:ascii="Calibri" w:eastAsia="Calibri" w:hAnsi="Calibri" w:cs="Calibri"/>
          <w:b/>
          <w:sz w:val="24"/>
          <w:szCs w:val="24"/>
        </w:rPr>
        <w:tab/>
      </w:r>
      <w:r w:rsidR="008F6E72">
        <w:rPr>
          <w:rFonts w:ascii="Calibri" w:eastAsia="Calibri" w:hAnsi="Calibri" w:cs="Calibri"/>
          <w:b/>
          <w:sz w:val="24"/>
          <w:szCs w:val="24"/>
        </w:rPr>
        <w:tab/>
      </w:r>
      <w:r w:rsidR="0073659A" w:rsidRPr="0047167B">
        <w:rPr>
          <w:rFonts w:ascii="Calibri" w:eastAsia="Calibri" w:hAnsi="Calibri" w:cs="Calibri"/>
          <w:bCs/>
          <w:spacing w:val="-1"/>
          <w:sz w:val="24"/>
          <w:szCs w:val="24"/>
        </w:rPr>
        <w:t xml:space="preserve">Disc </w:t>
      </w:r>
      <w:r w:rsidR="009E6094">
        <w:rPr>
          <w:rFonts w:ascii="Calibri" w:eastAsia="Calibri" w:hAnsi="Calibri" w:cs="Calibri"/>
          <w:bCs/>
          <w:spacing w:val="-1"/>
          <w:sz w:val="24"/>
          <w:szCs w:val="24"/>
        </w:rPr>
        <w:t>H</w:t>
      </w:r>
      <w:r w:rsidR="0073659A" w:rsidRPr="0047167B">
        <w:rPr>
          <w:rFonts w:ascii="Calibri" w:eastAsia="Calibri" w:hAnsi="Calibri" w:cs="Calibri"/>
          <w:bCs/>
          <w:spacing w:val="-1"/>
          <w:sz w:val="24"/>
          <w:szCs w:val="24"/>
        </w:rPr>
        <w:t>emorrhages</w:t>
      </w:r>
      <w:r w:rsidR="009E6094">
        <w:rPr>
          <w:rFonts w:ascii="Calibri" w:eastAsia="Calibri" w:hAnsi="Calibri" w:cs="Calibri"/>
          <w:bCs/>
          <w:spacing w:val="-1"/>
          <w:sz w:val="24"/>
          <w:szCs w:val="24"/>
        </w:rPr>
        <w:t>: Clinical Significance 2025</w:t>
      </w:r>
      <w:r w:rsidR="0073659A" w:rsidRPr="00610127">
        <w:rPr>
          <w:rStyle w:val="tabchar"/>
          <w:rFonts w:ascii="Calibri" w:eastAsiaTheme="minorEastAsia" w:hAnsi="Calibri" w:cs="Calibri"/>
          <w:sz w:val="24"/>
          <w:szCs w:val="24"/>
        </w:rPr>
        <w:t xml:space="preserve"> --</w:t>
      </w:r>
      <w:r w:rsidR="0073659A" w:rsidRPr="00610127">
        <w:rPr>
          <w:rStyle w:val="tabchar"/>
          <w:rFonts w:ascii="Calibri" w:eastAsiaTheme="minorEastAsia" w:hAnsi="Calibri" w:cs="Calibri"/>
          <w:color w:val="4F81BD" w:themeColor="accent1"/>
          <w:sz w:val="24"/>
          <w:szCs w:val="24"/>
        </w:rPr>
        <w:t xml:space="preserve"> </w:t>
      </w:r>
      <w:hyperlink r:id="rId12" w:history="1">
        <w:r w:rsidR="0073659A" w:rsidRPr="00610127">
          <w:rPr>
            <w:rStyle w:val="Hyperlink"/>
            <w:rFonts w:ascii="Calibri" w:eastAsiaTheme="minorEastAsia" w:hAnsi="Calibri" w:cs="Calibri"/>
            <w:color w:val="4F81BD" w:themeColor="accent1"/>
            <w:sz w:val="24"/>
            <w:szCs w:val="24"/>
          </w:rPr>
          <w:t>Anupam Laul, O.D.</w:t>
        </w:r>
      </w:hyperlink>
      <w:r w:rsidR="0073659A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74A6F48E" w14:textId="77777777" w:rsidR="00161235" w:rsidRDefault="00CB43F5" w:rsidP="00574F0C">
      <w:pPr>
        <w:pStyle w:val="paragraph"/>
        <w:spacing w:before="0" w:beforeAutospacing="0" w:after="0" w:afterAutospacing="0"/>
        <w:ind w:left="1335"/>
        <w:textAlignment w:val="baseline"/>
        <w:rPr>
          <w:rStyle w:val="tabchar"/>
          <w:rFonts w:ascii="Calibri" w:eastAsiaTheme="minorEastAsia" w:hAnsi="Calibri" w:cs="Calibri"/>
        </w:rPr>
      </w:pPr>
      <w:r w:rsidRPr="00CB43F5">
        <w:rPr>
          <w:rStyle w:val="normaltextrun"/>
          <w:rFonts w:ascii="Calibri" w:eastAsiaTheme="majorEastAsia" w:hAnsi="Calibri" w:cs="Calibri"/>
          <w:b/>
          <w:bCs/>
        </w:rPr>
        <w:t>11:</w:t>
      </w:r>
      <w:r w:rsidR="006E50E4">
        <w:rPr>
          <w:rStyle w:val="normaltextrun"/>
          <w:rFonts w:ascii="Calibri" w:eastAsiaTheme="majorEastAsia" w:hAnsi="Calibri" w:cs="Calibri"/>
          <w:b/>
          <w:bCs/>
        </w:rPr>
        <w:t>10</w:t>
      </w:r>
      <w:r w:rsidRPr="00CB43F5">
        <w:rPr>
          <w:rStyle w:val="normaltextrun"/>
          <w:rFonts w:ascii="Calibri" w:eastAsiaTheme="majorEastAsia" w:hAnsi="Calibri" w:cs="Calibri"/>
          <w:b/>
          <w:bCs/>
        </w:rPr>
        <w:t>a.m. – 11:</w:t>
      </w:r>
      <w:r w:rsidR="00F7617B">
        <w:rPr>
          <w:rStyle w:val="normaltextrun"/>
          <w:rFonts w:ascii="Calibri" w:eastAsiaTheme="majorEastAsia" w:hAnsi="Calibri" w:cs="Calibri"/>
          <w:b/>
          <w:bCs/>
        </w:rPr>
        <w:t>30</w:t>
      </w:r>
      <w:r w:rsidRPr="00CB43F5">
        <w:rPr>
          <w:rStyle w:val="normaltextrun"/>
          <w:rFonts w:ascii="Calibri" w:eastAsiaTheme="majorEastAsia" w:hAnsi="Calibri" w:cs="Calibri"/>
          <w:b/>
          <w:bCs/>
        </w:rPr>
        <w:t>a.m.</w:t>
      </w:r>
      <w:r w:rsidRPr="00CB43F5">
        <w:rPr>
          <w:rStyle w:val="tabchar"/>
          <w:rFonts w:ascii="Calibri" w:eastAsiaTheme="minorEastAsia" w:hAnsi="Calibri" w:cs="Calibri"/>
        </w:rPr>
        <w:t xml:space="preserve"> </w:t>
      </w:r>
      <w:r w:rsidRPr="00CB43F5">
        <w:rPr>
          <w:rStyle w:val="tabchar"/>
          <w:rFonts w:ascii="Calibri" w:eastAsiaTheme="minorEastAsia" w:hAnsi="Calibri" w:cs="Calibri"/>
        </w:rPr>
        <w:tab/>
      </w:r>
      <w:r w:rsidR="00161235">
        <w:rPr>
          <w:rStyle w:val="tabchar"/>
          <w:rFonts w:ascii="Calibri" w:eastAsiaTheme="minorEastAsia" w:hAnsi="Calibri" w:cs="Calibri"/>
        </w:rPr>
        <w:t>Beyond Blood Sugar: The Ocular Impact of GLP-1 Agonists—</w:t>
      </w:r>
    </w:p>
    <w:p w14:paraId="252B01A5" w14:textId="7468D457" w:rsidR="00CB43F5" w:rsidRPr="001E610F" w:rsidRDefault="00161235" w:rsidP="00161235">
      <w:pPr>
        <w:pStyle w:val="paragraph"/>
        <w:spacing w:before="0" w:beforeAutospacing="0" w:after="0" w:afterAutospacing="0"/>
        <w:ind w:left="4935" w:firstLine="105"/>
        <w:textAlignment w:val="baseline"/>
        <w:rPr>
          <w:rStyle w:val="normaltextrun"/>
          <w:rFonts w:ascii="Calibri" w:eastAsiaTheme="majorEastAsia" w:hAnsi="Calibri" w:cs="Calibri"/>
          <w:color w:val="0070C0"/>
        </w:rPr>
      </w:pPr>
      <w:r w:rsidRPr="001E610F">
        <w:rPr>
          <w:rStyle w:val="tabchar"/>
          <w:rFonts w:ascii="Calibri" w:eastAsiaTheme="minorEastAsia" w:hAnsi="Calibri" w:cs="Calibri"/>
          <w:color w:val="0070C0"/>
        </w:rPr>
        <w:t xml:space="preserve">May </w:t>
      </w:r>
      <w:proofErr w:type="spellStart"/>
      <w:r w:rsidRPr="001E610F">
        <w:rPr>
          <w:rStyle w:val="tabchar"/>
          <w:rFonts w:ascii="Calibri" w:eastAsiaTheme="minorEastAsia" w:hAnsi="Calibri" w:cs="Calibri"/>
          <w:color w:val="0070C0"/>
        </w:rPr>
        <w:t>Eiampikul</w:t>
      </w:r>
      <w:proofErr w:type="spellEnd"/>
      <w:r w:rsidRPr="001E610F">
        <w:rPr>
          <w:rStyle w:val="tabchar"/>
          <w:rFonts w:ascii="Calibri" w:eastAsiaTheme="minorEastAsia" w:hAnsi="Calibri" w:cs="Calibri"/>
          <w:color w:val="0070C0"/>
        </w:rPr>
        <w:t xml:space="preserve">, O.D. </w:t>
      </w:r>
    </w:p>
    <w:p w14:paraId="29F1C796" w14:textId="77777777" w:rsidR="00786470" w:rsidRDefault="00BE4CE6" w:rsidP="00F7617B">
      <w:pPr>
        <w:pStyle w:val="paragraph"/>
        <w:spacing w:before="0" w:beforeAutospacing="0" w:after="0" w:afterAutospacing="0"/>
        <w:ind w:left="1335"/>
        <w:textAlignment w:val="baseline"/>
        <w:rPr>
          <w:rFonts w:ascii="Calibri" w:eastAsiaTheme="majorEastAsia" w:hAnsi="Calibri" w:cs="Calibri"/>
          <w:color w:val="000000"/>
        </w:rPr>
      </w:pPr>
      <w:r>
        <w:rPr>
          <w:rFonts w:ascii="Calibri" w:eastAsiaTheme="majorEastAsia" w:hAnsi="Calibri" w:cs="Calibri"/>
          <w:b/>
          <w:color w:val="000000"/>
        </w:rPr>
        <w:t>11:</w:t>
      </w:r>
      <w:r w:rsidR="00F7617B">
        <w:rPr>
          <w:rFonts w:ascii="Calibri" w:eastAsiaTheme="majorEastAsia" w:hAnsi="Calibri" w:cs="Calibri"/>
          <w:b/>
          <w:color w:val="000000"/>
        </w:rPr>
        <w:t>30</w:t>
      </w:r>
      <w:r w:rsidRPr="00B40B40">
        <w:rPr>
          <w:rFonts w:ascii="Calibri" w:eastAsiaTheme="majorEastAsia" w:hAnsi="Calibri" w:cs="Calibri"/>
          <w:b/>
          <w:color w:val="000000"/>
        </w:rPr>
        <w:t xml:space="preserve">a.m. – </w:t>
      </w:r>
      <w:r>
        <w:rPr>
          <w:rFonts w:ascii="Calibri" w:eastAsiaTheme="majorEastAsia" w:hAnsi="Calibri" w:cs="Calibri"/>
          <w:b/>
          <w:color w:val="000000"/>
        </w:rPr>
        <w:t>11:</w:t>
      </w:r>
      <w:r w:rsidR="00F7617B">
        <w:rPr>
          <w:rFonts w:ascii="Calibri" w:eastAsiaTheme="majorEastAsia" w:hAnsi="Calibri" w:cs="Calibri"/>
          <w:b/>
          <w:color w:val="000000"/>
        </w:rPr>
        <w:t>50</w:t>
      </w:r>
      <w:r w:rsidRPr="00B40B40">
        <w:rPr>
          <w:rFonts w:ascii="Calibri" w:eastAsiaTheme="majorEastAsia" w:hAnsi="Calibri" w:cs="Calibri"/>
          <w:b/>
          <w:color w:val="000000"/>
        </w:rPr>
        <w:t>a.m.</w:t>
      </w:r>
      <w:r>
        <w:rPr>
          <w:rFonts w:ascii="Calibri" w:eastAsiaTheme="majorEastAsia" w:hAnsi="Calibri" w:cs="Calibri"/>
          <w:color w:val="000000"/>
        </w:rPr>
        <w:tab/>
      </w:r>
      <w:r>
        <w:rPr>
          <w:rFonts w:ascii="Calibri" w:eastAsiaTheme="majorEastAsia" w:hAnsi="Calibri" w:cs="Calibri"/>
          <w:color w:val="000000"/>
        </w:rPr>
        <w:tab/>
      </w:r>
      <w:r w:rsidR="00786470">
        <w:rPr>
          <w:rFonts w:ascii="Calibri" w:eastAsiaTheme="majorEastAsia" w:hAnsi="Calibri" w:cs="Calibri"/>
          <w:color w:val="000000"/>
        </w:rPr>
        <w:t xml:space="preserve">The Latest in AMD Management and </w:t>
      </w:r>
      <w:proofErr w:type="spellStart"/>
      <w:r w:rsidR="00786470">
        <w:rPr>
          <w:rFonts w:ascii="Calibri" w:eastAsiaTheme="majorEastAsia" w:hAnsi="Calibri" w:cs="Calibri"/>
          <w:color w:val="000000"/>
        </w:rPr>
        <w:t>Comanagement</w:t>
      </w:r>
      <w:proofErr w:type="spellEnd"/>
      <w:r w:rsidR="00786470">
        <w:rPr>
          <w:rFonts w:ascii="Calibri" w:eastAsiaTheme="majorEastAsia" w:hAnsi="Calibri" w:cs="Calibri"/>
          <w:color w:val="000000"/>
        </w:rPr>
        <w:t>—</w:t>
      </w:r>
    </w:p>
    <w:p w14:paraId="31A4E2E4" w14:textId="168D0D40" w:rsidR="00F7617B" w:rsidRPr="00F7617B" w:rsidRDefault="00484F33" w:rsidP="00786470">
      <w:pPr>
        <w:pStyle w:val="paragraph"/>
        <w:spacing w:before="0" w:beforeAutospacing="0" w:after="0" w:afterAutospacing="0"/>
        <w:ind w:left="4935" w:firstLine="105"/>
        <w:textAlignment w:val="baseline"/>
        <w:rPr>
          <w:rFonts w:ascii="Calibri" w:eastAsiaTheme="majorEastAsia" w:hAnsi="Calibri" w:cs="Calibri"/>
          <w:color w:val="000000"/>
        </w:rPr>
      </w:pPr>
      <w:hyperlink r:id="rId13" w:history="1">
        <w:r w:rsidR="00786470" w:rsidRPr="00786470">
          <w:rPr>
            <w:rStyle w:val="Hyperlink"/>
            <w:rFonts w:ascii="Calibri" w:eastAsiaTheme="majorEastAsia" w:hAnsi="Calibri" w:cs="Calibri"/>
            <w:color w:val="0070C0"/>
          </w:rPr>
          <w:t xml:space="preserve">Gayle LePosa, O.D. </w:t>
        </w:r>
        <w:r w:rsidR="00343369" w:rsidRPr="00786470">
          <w:rPr>
            <w:rStyle w:val="Hyperlink"/>
            <w:rFonts w:ascii="Calibri" w:eastAsiaTheme="majorEastAsia" w:hAnsi="Calibri" w:cs="Calibri"/>
          </w:rPr>
          <w:t xml:space="preserve"> </w:t>
        </w:r>
      </w:hyperlink>
      <w:r w:rsidR="0094417C" w:rsidRPr="00610127">
        <w:rPr>
          <w:rFonts w:ascii="Calibri" w:eastAsiaTheme="majorEastAsia" w:hAnsi="Calibri" w:cs="Calibri"/>
          <w:color w:val="4F81BD" w:themeColor="accent1"/>
        </w:rPr>
        <w:t xml:space="preserve"> </w:t>
      </w:r>
    </w:p>
    <w:p w14:paraId="65871EFF" w14:textId="50B46A54" w:rsidR="00DF23EB" w:rsidRPr="00FC3E3B" w:rsidRDefault="00FC3E3B" w:rsidP="00FC3E3B">
      <w:pPr>
        <w:ind w:left="13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11:</w:t>
      </w:r>
      <w:r w:rsidR="00CE08DD">
        <w:rPr>
          <w:rFonts w:ascii="Calibri" w:eastAsia="Calibri" w:hAnsi="Calibri" w:cs="Calibri"/>
          <w:b/>
          <w:sz w:val="24"/>
          <w:szCs w:val="24"/>
        </w:rPr>
        <w:t>5</w:t>
      </w:r>
      <w:r w:rsidR="00F7617B"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a.m.—12:</w:t>
      </w:r>
      <w:r w:rsidR="00E04BFD">
        <w:rPr>
          <w:rFonts w:ascii="Calibri" w:eastAsia="Calibri" w:hAnsi="Calibri" w:cs="Calibri"/>
          <w:b/>
          <w:sz w:val="24"/>
          <w:szCs w:val="24"/>
        </w:rPr>
        <w:t>10</w:t>
      </w:r>
      <w:r>
        <w:rPr>
          <w:rFonts w:ascii="Calibri" w:eastAsia="Calibri" w:hAnsi="Calibri" w:cs="Calibri"/>
          <w:b/>
          <w:sz w:val="24"/>
          <w:szCs w:val="24"/>
        </w:rPr>
        <w:t>p.m.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="008B7CE2">
        <w:rPr>
          <w:rFonts w:ascii="Calibri" w:eastAsia="Calibri" w:hAnsi="Calibri" w:cs="Calibri"/>
          <w:i/>
          <w:sz w:val="24"/>
          <w:szCs w:val="24"/>
        </w:rPr>
        <w:t>Pa</w:t>
      </w:r>
      <w:r w:rsidR="008B7CE2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8B7CE2">
        <w:rPr>
          <w:rFonts w:ascii="Calibri" w:eastAsia="Calibri" w:hAnsi="Calibri" w:cs="Calibri"/>
          <w:i/>
          <w:sz w:val="24"/>
          <w:szCs w:val="24"/>
        </w:rPr>
        <w:t>el</w:t>
      </w:r>
      <w:r w:rsidR="008B7CE2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8B7CE2">
        <w:rPr>
          <w:rFonts w:ascii="Calibri" w:eastAsia="Calibri" w:hAnsi="Calibri" w:cs="Calibri"/>
          <w:i/>
          <w:sz w:val="24"/>
          <w:szCs w:val="24"/>
        </w:rPr>
        <w:t>is</w:t>
      </w:r>
      <w:r w:rsidR="008B7CE2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8B7CE2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8B7CE2">
        <w:rPr>
          <w:rFonts w:ascii="Calibri" w:eastAsia="Calibri" w:hAnsi="Calibri" w:cs="Calibri"/>
          <w:i/>
          <w:sz w:val="24"/>
          <w:szCs w:val="24"/>
        </w:rPr>
        <w:t>ssion</w:t>
      </w:r>
    </w:p>
    <w:p w14:paraId="0BBD0D7B" w14:textId="77777777" w:rsidR="00D00D5F" w:rsidRDefault="00D00D5F" w:rsidP="001B645D">
      <w:pPr>
        <w:spacing w:before="11"/>
        <w:ind w:left="1340"/>
      </w:pPr>
    </w:p>
    <w:p w14:paraId="6EBAF049" w14:textId="77777777" w:rsidR="00FC14E7" w:rsidRDefault="00FC14E7" w:rsidP="001B645D">
      <w:pPr>
        <w:spacing w:before="11"/>
        <w:ind w:left="1340"/>
      </w:pPr>
    </w:p>
    <w:p w14:paraId="14A12119" w14:textId="2BD72CBC" w:rsidR="001B645D" w:rsidRDefault="001B645D" w:rsidP="001B645D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12:</w:t>
      </w:r>
      <w:r w:rsidR="000D163B">
        <w:rPr>
          <w:rFonts w:ascii="Calibri" w:eastAsia="Calibri" w:hAnsi="Calibri" w:cs="Calibri"/>
          <w:b/>
          <w:sz w:val="24"/>
          <w:szCs w:val="24"/>
        </w:rPr>
        <w:t>10</w:t>
      </w:r>
      <w:r>
        <w:rPr>
          <w:rFonts w:ascii="Calibri" w:eastAsia="Calibri" w:hAnsi="Calibri" w:cs="Calibri"/>
          <w:b/>
          <w:sz w:val="24"/>
          <w:szCs w:val="24"/>
        </w:rPr>
        <w:t>p.m.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– </w:t>
      </w:r>
      <w:r w:rsidR="001B5685">
        <w:rPr>
          <w:rFonts w:ascii="Calibri" w:eastAsia="Calibri" w:hAnsi="Calibri" w:cs="Calibri"/>
          <w:b/>
          <w:sz w:val="24"/>
          <w:szCs w:val="24"/>
        </w:rPr>
        <w:t>1:00</w:t>
      </w:r>
      <w:r>
        <w:rPr>
          <w:rFonts w:ascii="Calibri" w:eastAsia="Calibri" w:hAnsi="Calibri" w:cs="Calibri"/>
          <w:b/>
          <w:sz w:val="24"/>
          <w:szCs w:val="24"/>
        </w:rPr>
        <w:t>p.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LUNCH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</w:p>
    <w:p w14:paraId="78DBF71E" w14:textId="77777777" w:rsidR="00A16D37" w:rsidRPr="00037DD4" w:rsidRDefault="00A16D37" w:rsidP="001B645D">
      <w:pPr>
        <w:spacing w:before="11"/>
        <w:ind w:left="1340"/>
        <w:rPr>
          <w:rFonts w:ascii="Calibri" w:eastAsia="Calibri" w:hAnsi="Calibri" w:cs="Calibri"/>
          <w:sz w:val="24"/>
          <w:szCs w:val="24"/>
        </w:rPr>
      </w:pPr>
    </w:p>
    <w:p w14:paraId="1610CAAE" w14:textId="7275662B" w:rsidR="00A16D37" w:rsidRDefault="0073659A" w:rsidP="00A16D37">
      <w:pPr>
        <w:ind w:left="1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1F5F"/>
          <w:sz w:val="28"/>
          <w:szCs w:val="28"/>
        </w:rPr>
        <w:t>ANTERIOR</w:t>
      </w:r>
      <w:r w:rsidR="0047167B">
        <w:rPr>
          <w:rFonts w:ascii="Calibri" w:eastAsia="Calibri" w:hAnsi="Calibri" w:cs="Calibri"/>
          <w:b/>
          <w:color w:val="001F5F"/>
          <w:sz w:val="28"/>
          <w:szCs w:val="28"/>
        </w:rPr>
        <w:t xml:space="preserve"> SEGMENT</w:t>
      </w:r>
      <w:r w:rsidR="00A16D37">
        <w:rPr>
          <w:rFonts w:ascii="Calibri" w:eastAsia="Calibri" w:hAnsi="Calibri" w:cs="Calibri"/>
          <w:b/>
          <w:color w:val="001F5F"/>
          <w:sz w:val="28"/>
          <w:szCs w:val="28"/>
        </w:rPr>
        <w:t xml:space="preserve"> </w:t>
      </w:r>
    </w:p>
    <w:p w14:paraId="047F8A3C" w14:textId="77777777" w:rsidR="001B645D" w:rsidRPr="0073659A" w:rsidRDefault="001B645D">
      <w:pPr>
        <w:spacing w:before="15" w:line="280" w:lineRule="exact"/>
        <w:rPr>
          <w:sz w:val="24"/>
          <w:szCs w:val="24"/>
        </w:rPr>
      </w:pPr>
    </w:p>
    <w:p w14:paraId="008ECF8D" w14:textId="4E7A2809" w:rsidR="00161235" w:rsidRPr="0073659A" w:rsidRDefault="008B7CE2" w:rsidP="00161235">
      <w:pPr>
        <w:ind w:left="1340"/>
        <w:rPr>
          <w:rFonts w:ascii="Calibri" w:eastAsia="Calibri" w:hAnsi="Calibri" w:cs="Calibri"/>
          <w:bCs/>
          <w:sz w:val="24"/>
          <w:szCs w:val="24"/>
        </w:rPr>
      </w:pPr>
      <w:r w:rsidRPr="0073659A">
        <w:rPr>
          <w:rFonts w:ascii="Calibri" w:eastAsia="Calibri" w:hAnsi="Calibri" w:cs="Calibri"/>
          <w:b/>
          <w:position w:val="1"/>
          <w:sz w:val="24"/>
          <w:szCs w:val="24"/>
        </w:rPr>
        <w:t>1</w:t>
      </w:r>
      <w:r w:rsidRPr="0073659A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>:</w:t>
      </w:r>
      <w:r w:rsidR="00042A7F" w:rsidRPr="0073659A">
        <w:rPr>
          <w:rFonts w:ascii="Calibri" w:eastAsia="Calibri" w:hAnsi="Calibri" w:cs="Calibri"/>
          <w:b/>
          <w:position w:val="1"/>
          <w:sz w:val="24"/>
          <w:szCs w:val="24"/>
        </w:rPr>
        <w:t>00</w:t>
      </w:r>
      <w:r w:rsidRPr="0073659A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 w:rsidRPr="0073659A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 w:rsidRPr="0073659A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 w:rsidRPr="0073659A">
        <w:rPr>
          <w:rFonts w:ascii="Calibri" w:eastAsia="Calibri" w:hAnsi="Calibri" w:cs="Calibri"/>
          <w:b/>
          <w:position w:val="1"/>
          <w:sz w:val="24"/>
          <w:szCs w:val="24"/>
        </w:rPr>
        <w:t>–</w:t>
      </w:r>
      <w:r w:rsidRPr="0073659A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73659A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1</w:t>
      </w:r>
      <w:r w:rsidRPr="0073659A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:</w:t>
      </w:r>
      <w:r w:rsidR="001B5685" w:rsidRPr="0073659A">
        <w:rPr>
          <w:rFonts w:ascii="Calibri" w:eastAsia="Calibri" w:hAnsi="Calibri" w:cs="Calibri"/>
          <w:b/>
          <w:position w:val="1"/>
          <w:sz w:val="24"/>
          <w:szCs w:val="24"/>
        </w:rPr>
        <w:t>2</w:t>
      </w:r>
      <w:r w:rsidRPr="0073659A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0</w:t>
      </w:r>
      <w:r w:rsidRPr="0073659A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 w:rsidRPr="0073659A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 w:rsidR="002F0A95" w:rsidRPr="0073659A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="002F0A95" w:rsidRPr="0073659A">
        <w:rPr>
          <w:rFonts w:ascii="Calibri" w:eastAsia="Calibri" w:hAnsi="Calibri" w:cs="Calibri"/>
          <w:b/>
          <w:position w:val="1"/>
          <w:sz w:val="24"/>
          <w:szCs w:val="24"/>
        </w:rPr>
        <w:tab/>
      </w:r>
      <w:r w:rsidR="002F0A95" w:rsidRPr="0073659A">
        <w:rPr>
          <w:rFonts w:ascii="Calibri" w:eastAsia="Calibri" w:hAnsi="Calibri" w:cs="Calibri"/>
          <w:b/>
          <w:position w:val="1"/>
          <w:sz w:val="24"/>
          <w:szCs w:val="24"/>
        </w:rPr>
        <w:tab/>
      </w:r>
      <w:r w:rsidR="0073659A" w:rsidRPr="0073659A">
        <w:rPr>
          <w:rFonts w:ascii="Calibri" w:eastAsia="Calibri" w:hAnsi="Calibri" w:cs="Calibri"/>
          <w:bCs/>
          <w:sz w:val="24"/>
          <w:szCs w:val="24"/>
        </w:rPr>
        <w:t xml:space="preserve">Recurrent Corneal Erosions: What’s New in Treatment and </w:t>
      </w:r>
    </w:p>
    <w:p w14:paraId="38CEA994" w14:textId="58BB4C90" w:rsidR="001E24A3" w:rsidRPr="0073659A" w:rsidRDefault="0073659A" w:rsidP="00161235">
      <w:pPr>
        <w:ind w:left="4940" w:firstLine="100"/>
        <w:rPr>
          <w:rStyle w:val="Hyperlink"/>
          <w:rFonts w:ascii="Calibri" w:eastAsia="Calibri" w:hAnsi="Calibri" w:cs="Calibri"/>
          <w:spacing w:val="1"/>
          <w:sz w:val="24"/>
          <w:szCs w:val="24"/>
        </w:rPr>
      </w:pPr>
      <w:r w:rsidRPr="0073659A">
        <w:rPr>
          <w:rFonts w:ascii="Calibri" w:eastAsia="Calibri" w:hAnsi="Calibri" w:cs="Calibri"/>
          <w:bCs/>
          <w:sz w:val="24"/>
          <w:szCs w:val="24"/>
        </w:rPr>
        <w:t xml:space="preserve">Management--  </w:t>
      </w:r>
      <w:hyperlink r:id="rId14" w:history="1">
        <w:r w:rsidRPr="0073659A">
          <w:rPr>
            <w:rStyle w:val="Hyperlink"/>
            <w:rFonts w:ascii="Calibri" w:eastAsia="Calibri" w:hAnsi="Calibri" w:cs="Calibri"/>
            <w:color w:val="0070C0"/>
            <w:spacing w:val="1"/>
            <w:sz w:val="24"/>
            <w:szCs w:val="24"/>
          </w:rPr>
          <w:t>Karen Dunlap, O.D.</w:t>
        </w:r>
      </w:hyperlink>
      <w:r w:rsidR="00BE251F" w:rsidRPr="007365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6B4C6ACE" w14:textId="0034E671" w:rsidR="00D0776E" w:rsidRPr="0073659A" w:rsidRDefault="008B7CE2" w:rsidP="00D0776E">
      <w:pPr>
        <w:ind w:left="1340"/>
        <w:rPr>
          <w:rFonts w:ascii="Calibri" w:eastAsiaTheme="majorEastAsia" w:hAnsi="Calibri" w:cs="Calibri"/>
          <w:sz w:val="24"/>
          <w:szCs w:val="24"/>
        </w:rPr>
      </w:pPr>
      <w:r w:rsidRPr="0073659A">
        <w:rPr>
          <w:rFonts w:ascii="Calibri" w:eastAsia="Calibri" w:hAnsi="Calibri" w:cs="Calibri"/>
          <w:b/>
          <w:sz w:val="24"/>
          <w:szCs w:val="24"/>
        </w:rPr>
        <w:t>1</w:t>
      </w:r>
      <w:r w:rsidRPr="0073659A"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 w:rsidR="001B5685" w:rsidRPr="0073659A">
        <w:rPr>
          <w:rFonts w:ascii="Calibri" w:eastAsia="Calibri" w:hAnsi="Calibri" w:cs="Calibri"/>
          <w:b/>
          <w:sz w:val="24"/>
          <w:szCs w:val="24"/>
        </w:rPr>
        <w:t>2</w:t>
      </w:r>
      <w:r w:rsidR="00974DAE" w:rsidRPr="0073659A">
        <w:rPr>
          <w:rFonts w:ascii="Calibri" w:eastAsia="Calibri" w:hAnsi="Calibri" w:cs="Calibri"/>
          <w:b/>
          <w:sz w:val="24"/>
          <w:szCs w:val="24"/>
        </w:rPr>
        <w:t>0</w:t>
      </w:r>
      <w:r w:rsidRPr="0073659A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73659A">
        <w:rPr>
          <w:rFonts w:ascii="Calibri" w:eastAsia="Calibri" w:hAnsi="Calibri" w:cs="Calibri"/>
          <w:b/>
          <w:sz w:val="24"/>
          <w:szCs w:val="24"/>
        </w:rPr>
        <w:t>–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74DAE" w:rsidRPr="0073659A">
        <w:rPr>
          <w:rFonts w:ascii="Calibri" w:eastAsia="Calibri" w:hAnsi="Calibri" w:cs="Calibri"/>
          <w:b/>
          <w:spacing w:val="-2"/>
          <w:sz w:val="24"/>
          <w:szCs w:val="24"/>
        </w:rPr>
        <w:t>1:</w:t>
      </w:r>
      <w:r w:rsidR="001B5685" w:rsidRPr="0073659A"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 w:rsidR="00974DAE" w:rsidRPr="0073659A">
        <w:rPr>
          <w:rFonts w:ascii="Calibri" w:eastAsia="Calibri" w:hAnsi="Calibri" w:cs="Calibri"/>
          <w:b/>
          <w:spacing w:val="-2"/>
          <w:sz w:val="24"/>
          <w:szCs w:val="24"/>
        </w:rPr>
        <w:t>0</w:t>
      </w:r>
      <w:r w:rsidRPr="0073659A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2F0A95" w:rsidRPr="0073659A">
        <w:rPr>
          <w:rFonts w:ascii="Calibri" w:eastAsia="Calibri" w:hAnsi="Calibri" w:cs="Calibri"/>
          <w:b/>
          <w:sz w:val="24"/>
          <w:szCs w:val="24"/>
        </w:rPr>
        <w:t>.</w:t>
      </w:r>
      <w:r w:rsidR="002F0A95" w:rsidRPr="0073659A">
        <w:rPr>
          <w:rFonts w:ascii="Calibri" w:eastAsia="Calibri" w:hAnsi="Calibri" w:cs="Calibri"/>
          <w:b/>
          <w:sz w:val="24"/>
          <w:szCs w:val="24"/>
        </w:rPr>
        <w:tab/>
      </w:r>
      <w:r w:rsidR="00161235">
        <w:rPr>
          <w:rFonts w:ascii="Calibri" w:eastAsia="Calibri" w:hAnsi="Calibri" w:cs="Calibri"/>
          <w:b/>
          <w:sz w:val="24"/>
          <w:szCs w:val="24"/>
        </w:rPr>
        <w:tab/>
      </w:r>
      <w:r w:rsidR="00161235">
        <w:rPr>
          <w:rFonts w:ascii="Calibri" w:eastAsia="Calibri" w:hAnsi="Calibri" w:cs="Calibri"/>
          <w:bCs/>
          <w:sz w:val="24"/>
          <w:szCs w:val="24"/>
        </w:rPr>
        <w:t xml:space="preserve">Cataract Surgery Co-Management </w:t>
      </w:r>
      <w:r w:rsidR="0073659A" w:rsidRPr="0073659A">
        <w:rPr>
          <w:rFonts w:ascii="Calibri" w:eastAsia="Calibri" w:hAnsi="Calibri" w:cs="Calibri"/>
          <w:b/>
          <w:sz w:val="24"/>
          <w:szCs w:val="24"/>
        </w:rPr>
        <w:t xml:space="preserve">-- </w:t>
      </w:r>
      <w:hyperlink r:id="rId15" w:history="1">
        <w:r w:rsidR="0073659A" w:rsidRPr="0073659A">
          <w:rPr>
            <w:rStyle w:val="Hyperlink"/>
            <w:rFonts w:ascii="Calibri" w:eastAsia="Calibri" w:hAnsi="Calibri" w:cs="Calibri"/>
            <w:bCs/>
            <w:color w:val="4F81BD" w:themeColor="accent1"/>
            <w:sz w:val="24"/>
            <w:szCs w:val="24"/>
          </w:rPr>
          <w:t>Michael Sulewski, M.D.</w:t>
        </w:r>
      </w:hyperlink>
      <w:r w:rsidR="00D0776E" w:rsidRPr="0073659A">
        <w:rPr>
          <w:rStyle w:val="normaltextrun"/>
          <w:rFonts w:ascii="Calibri" w:eastAsiaTheme="majorEastAsia" w:hAnsi="Calibri" w:cs="Calibri"/>
          <w:sz w:val="24"/>
          <w:szCs w:val="24"/>
        </w:rPr>
        <w:tab/>
      </w:r>
    </w:p>
    <w:p w14:paraId="6DAA4B15" w14:textId="1DF35683" w:rsidR="00D0776E" w:rsidRPr="0073659A" w:rsidRDefault="00D0776E" w:rsidP="00D0776E">
      <w:pPr>
        <w:spacing w:before="11" w:line="280" w:lineRule="exact"/>
        <w:ind w:left="620" w:firstLine="720"/>
        <w:rPr>
          <w:rFonts w:ascii="Calibri" w:eastAsia="Calibri" w:hAnsi="Calibri" w:cs="Calibri"/>
          <w:bCs/>
          <w:sz w:val="24"/>
          <w:szCs w:val="24"/>
        </w:rPr>
      </w:pPr>
      <w:r w:rsidRPr="0073659A">
        <w:rPr>
          <w:rFonts w:ascii="Calibri" w:eastAsia="Calibri" w:hAnsi="Calibri" w:cs="Calibri"/>
          <w:b/>
          <w:sz w:val="24"/>
          <w:szCs w:val="24"/>
        </w:rPr>
        <w:t>1:40</w:t>
      </w:r>
      <w:r w:rsidRPr="0073659A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73659A">
        <w:rPr>
          <w:rFonts w:ascii="Calibri" w:eastAsia="Calibri" w:hAnsi="Calibri" w:cs="Calibri"/>
          <w:b/>
          <w:sz w:val="24"/>
          <w:szCs w:val="24"/>
        </w:rPr>
        <w:t>–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73659A"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 w:rsidRPr="0073659A">
        <w:rPr>
          <w:rFonts w:ascii="Calibri" w:eastAsia="Calibri" w:hAnsi="Calibri" w:cs="Calibri"/>
          <w:b/>
          <w:spacing w:val="1"/>
          <w:sz w:val="24"/>
          <w:szCs w:val="24"/>
        </w:rPr>
        <w:t>:00p</w:t>
      </w:r>
      <w:r w:rsidRPr="0073659A">
        <w:rPr>
          <w:rFonts w:ascii="Calibri" w:eastAsia="Calibri" w:hAnsi="Calibri" w:cs="Calibri"/>
          <w:b/>
          <w:sz w:val="24"/>
          <w:szCs w:val="24"/>
        </w:rPr>
        <w:t>.</w:t>
      </w:r>
      <w:r w:rsidRPr="0073659A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73659A">
        <w:rPr>
          <w:rFonts w:ascii="Calibri" w:eastAsia="Calibri" w:hAnsi="Calibri" w:cs="Calibri"/>
          <w:b/>
          <w:sz w:val="24"/>
          <w:szCs w:val="24"/>
        </w:rPr>
        <w:t xml:space="preserve">.               </w:t>
      </w:r>
      <w:r w:rsidRPr="0073659A">
        <w:rPr>
          <w:rFonts w:ascii="Calibri" w:eastAsia="Calibri" w:hAnsi="Calibri" w:cs="Calibri"/>
          <w:b/>
          <w:sz w:val="24"/>
          <w:szCs w:val="24"/>
        </w:rPr>
        <w:tab/>
      </w:r>
      <w:r w:rsidR="00985DC2">
        <w:rPr>
          <w:rFonts w:ascii="Calibri" w:eastAsia="Calibri" w:hAnsi="Calibri" w:cs="Calibri"/>
          <w:bCs/>
          <w:sz w:val="24"/>
          <w:szCs w:val="24"/>
        </w:rPr>
        <w:t xml:space="preserve">Keratoconjunctivitis Sicca in </w:t>
      </w:r>
      <w:proofErr w:type="spellStart"/>
      <w:r w:rsidR="00985DC2">
        <w:rPr>
          <w:rFonts w:ascii="Calibri" w:eastAsia="Calibri" w:hAnsi="Calibri" w:cs="Calibri"/>
          <w:bCs/>
          <w:sz w:val="24"/>
          <w:szCs w:val="24"/>
        </w:rPr>
        <w:t>Sjogrens</w:t>
      </w:r>
      <w:proofErr w:type="spellEnd"/>
      <w:r w:rsidR="0073659A" w:rsidRPr="0073659A">
        <w:rPr>
          <w:rStyle w:val="tabchar"/>
          <w:rFonts w:ascii="Calibri" w:eastAsiaTheme="minorEastAsia" w:hAnsi="Calibri" w:cs="Calibri"/>
          <w:sz w:val="24"/>
          <w:szCs w:val="24"/>
        </w:rPr>
        <w:t xml:space="preserve">-- </w:t>
      </w:r>
      <w:hyperlink r:id="rId16" w:history="1">
        <w:r w:rsidR="0073659A" w:rsidRPr="0073659A">
          <w:rPr>
            <w:rStyle w:val="Hyperlink"/>
            <w:rFonts w:ascii="Calibri" w:eastAsiaTheme="minorEastAsia" w:hAnsi="Calibri" w:cs="Calibri"/>
            <w:color w:val="4F81BD" w:themeColor="accent1"/>
            <w:sz w:val="24"/>
            <w:szCs w:val="24"/>
          </w:rPr>
          <w:t>Lee Guo, O.D.</w:t>
        </w:r>
      </w:hyperlink>
    </w:p>
    <w:p w14:paraId="390F5459" w14:textId="77777777" w:rsidR="00D0776E" w:rsidRDefault="00D0776E" w:rsidP="00D0776E">
      <w:pPr>
        <w:spacing w:before="43"/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>00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>15p.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>Pa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ssion</w:t>
      </w:r>
    </w:p>
    <w:p w14:paraId="1C23AD94" w14:textId="77777777" w:rsidR="00D0776E" w:rsidRDefault="00D0776E" w:rsidP="00D0776E">
      <w:pPr>
        <w:spacing w:before="1" w:line="120" w:lineRule="exact"/>
        <w:rPr>
          <w:sz w:val="12"/>
          <w:szCs w:val="12"/>
        </w:rPr>
      </w:pPr>
    </w:p>
    <w:p w14:paraId="1FC6D90A" w14:textId="77777777" w:rsidR="00D0776E" w:rsidRDefault="00D0776E" w:rsidP="00D0776E">
      <w:pPr>
        <w:ind w:left="1340"/>
      </w:pPr>
    </w:p>
    <w:p w14:paraId="2A81190B" w14:textId="77777777" w:rsidR="00D0776E" w:rsidRDefault="00D0776E" w:rsidP="00D0776E">
      <w:pPr>
        <w:ind w:left="1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>15p.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>30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</w:p>
    <w:p w14:paraId="35AA8E9E" w14:textId="77777777" w:rsidR="00D0776E" w:rsidRPr="00D0776E" w:rsidRDefault="00D0776E" w:rsidP="00D0776E">
      <w:pPr>
        <w:rPr>
          <w:rFonts w:ascii="Calibri" w:eastAsiaTheme="majorEastAsia" w:hAnsi="Calibri" w:cs="Calibri"/>
        </w:rPr>
        <w:sectPr w:rsidR="00D0776E" w:rsidRPr="00D0776E">
          <w:headerReference w:type="default" r:id="rId17"/>
          <w:pgSz w:w="12240" w:h="15840"/>
          <w:pgMar w:top="1400" w:right="1240" w:bottom="280" w:left="100" w:header="74" w:footer="0" w:gutter="0"/>
          <w:cols w:space="720"/>
        </w:sectPr>
      </w:pPr>
    </w:p>
    <w:p w14:paraId="6B2E1225" w14:textId="77777777" w:rsidR="00FC3E3B" w:rsidRDefault="00FC3E3B">
      <w:pPr>
        <w:spacing w:before="16" w:line="260" w:lineRule="exact"/>
        <w:rPr>
          <w:sz w:val="26"/>
          <w:szCs w:val="26"/>
        </w:rPr>
      </w:pPr>
    </w:p>
    <w:p w14:paraId="617B11F8" w14:textId="6A377CF6" w:rsidR="00DF23EB" w:rsidRDefault="00343369">
      <w:pPr>
        <w:ind w:left="13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1F5F"/>
          <w:sz w:val="28"/>
          <w:szCs w:val="28"/>
        </w:rPr>
        <w:t>ANTERIOR SEGMENT CONT’D</w:t>
      </w:r>
    </w:p>
    <w:p w14:paraId="7C75C4BB" w14:textId="4A585BB6" w:rsidR="00DA153C" w:rsidRPr="00343369" w:rsidRDefault="008B7CE2" w:rsidP="00E04F3E">
      <w:pPr>
        <w:spacing w:line="280" w:lineRule="exact"/>
        <w:ind w:left="134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2:</w:t>
      </w:r>
      <w:r w:rsidR="00D903DF">
        <w:rPr>
          <w:rFonts w:ascii="Calibri" w:eastAsia="Calibri" w:hAnsi="Calibri" w:cs="Calibri"/>
          <w:b/>
          <w:position w:val="1"/>
          <w:sz w:val="24"/>
          <w:szCs w:val="24"/>
        </w:rPr>
        <w:t>30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="0094417C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2:50p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D903DF"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 w:rsidR="00042A7F">
        <w:rPr>
          <w:rFonts w:ascii="Calibri" w:eastAsia="Calibri" w:hAnsi="Calibri" w:cs="Calibri"/>
          <w:b/>
          <w:sz w:val="24"/>
          <w:szCs w:val="24"/>
        </w:rPr>
        <w:tab/>
      </w:r>
      <w:r w:rsidR="00042A7F">
        <w:rPr>
          <w:rFonts w:ascii="Calibri" w:eastAsia="Calibri" w:hAnsi="Calibri" w:cs="Calibri"/>
          <w:b/>
          <w:sz w:val="24"/>
          <w:szCs w:val="24"/>
        </w:rPr>
        <w:tab/>
      </w:r>
      <w:r w:rsidR="00E04F3E" w:rsidRPr="00343369">
        <w:rPr>
          <w:rFonts w:ascii="Calibri" w:eastAsia="Calibri" w:hAnsi="Calibri" w:cs="Calibri"/>
          <w:bCs/>
          <w:sz w:val="24"/>
          <w:szCs w:val="24"/>
        </w:rPr>
        <w:t xml:space="preserve">Scleral Lenses-- </w:t>
      </w:r>
      <w:hyperlink r:id="rId18" w:history="1">
        <w:r w:rsidR="00E04F3E" w:rsidRPr="00343369">
          <w:rPr>
            <w:rStyle w:val="Hyperlink"/>
            <w:rFonts w:ascii="Calibri" w:eastAsia="Calibri" w:hAnsi="Calibri" w:cs="Calibri"/>
            <w:bCs/>
            <w:color w:val="4F81BD" w:themeColor="accent1"/>
            <w:sz w:val="24"/>
            <w:szCs w:val="24"/>
          </w:rPr>
          <w:t>Michelle Hessen, O.D.</w:t>
        </w:r>
      </w:hyperlink>
      <w:r w:rsidR="00E04F3E" w:rsidRPr="00343369">
        <w:rPr>
          <w:rFonts w:ascii="Calibri" w:eastAsia="Calibri" w:hAnsi="Calibri" w:cs="Calibri"/>
          <w:bCs/>
          <w:color w:val="4F81BD" w:themeColor="accent1"/>
          <w:sz w:val="24"/>
          <w:szCs w:val="24"/>
        </w:rPr>
        <w:t xml:space="preserve"> </w:t>
      </w:r>
      <w:r w:rsidR="0084281B" w:rsidRPr="00343369">
        <w:rPr>
          <w:rFonts w:ascii="Calibri" w:eastAsia="Calibri" w:hAnsi="Calibri" w:cs="Calibri"/>
          <w:bCs/>
          <w:color w:val="4F81BD" w:themeColor="accent1"/>
          <w:sz w:val="24"/>
          <w:szCs w:val="24"/>
        </w:rPr>
        <w:t xml:space="preserve"> </w:t>
      </w:r>
    </w:p>
    <w:p w14:paraId="3AC342E3" w14:textId="36946A76" w:rsidR="0094417C" w:rsidRPr="00343369" w:rsidRDefault="0094417C" w:rsidP="0073659A">
      <w:pPr>
        <w:spacing w:line="280" w:lineRule="exact"/>
        <w:ind w:left="1340"/>
        <w:rPr>
          <w:rStyle w:val="Hyperlink"/>
          <w:rFonts w:ascii="Calibri" w:eastAsia="Calibri" w:hAnsi="Calibri" w:cs="Calibri"/>
          <w:bCs/>
          <w:color w:val="4F81BD" w:themeColor="accent1"/>
          <w:sz w:val="24"/>
          <w:szCs w:val="24"/>
        </w:rPr>
      </w:pPr>
      <w:r w:rsidRPr="0034336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2:</w:t>
      </w:r>
      <w:r w:rsidRPr="00343369">
        <w:rPr>
          <w:rFonts w:ascii="Calibri" w:eastAsia="Calibri" w:hAnsi="Calibri" w:cs="Calibri"/>
          <w:b/>
          <w:position w:val="1"/>
          <w:sz w:val="24"/>
          <w:szCs w:val="24"/>
        </w:rPr>
        <w:t>50</w:t>
      </w:r>
      <w:r w:rsidRPr="00343369"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p</w:t>
      </w:r>
      <w:r w:rsidRPr="00343369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m</w:t>
      </w:r>
      <w:r w:rsidRPr="00343369">
        <w:rPr>
          <w:rFonts w:ascii="Calibri" w:eastAsia="Calibri" w:hAnsi="Calibri" w:cs="Calibri"/>
          <w:b/>
          <w:position w:val="1"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2"/>
          <w:position w:val="1"/>
          <w:sz w:val="24"/>
          <w:szCs w:val="24"/>
        </w:rPr>
        <w:t xml:space="preserve"> </w:t>
      </w:r>
      <w:r w:rsidRPr="00343369">
        <w:rPr>
          <w:rFonts w:ascii="Calibri" w:eastAsia="Calibri" w:hAnsi="Calibri" w:cs="Calibri"/>
          <w:b/>
          <w:position w:val="1"/>
          <w:sz w:val="24"/>
          <w:szCs w:val="24"/>
        </w:rPr>
        <w:t>–</w:t>
      </w:r>
      <w:r w:rsidRPr="00343369"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 xml:space="preserve"> </w:t>
      </w:r>
      <w:r w:rsidRPr="00343369"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3:10p</w:t>
      </w:r>
      <w:r w:rsidRPr="00343369">
        <w:rPr>
          <w:rFonts w:ascii="Calibri" w:eastAsia="Calibri" w:hAnsi="Calibri" w:cs="Calibri"/>
          <w:b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>m.</w:t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ab/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ab/>
      </w:r>
      <w:r w:rsidR="00161235">
        <w:rPr>
          <w:rFonts w:ascii="Calibri" w:eastAsia="Calibri" w:hAnsi="Calibri" w:cs="Calibri"/>
          <w:bCs/>
          <w:sz w:val="24"/>
          <w:szCs w:val="24"/>
        </w:rPr>
        <w:t>What Sounds Like Dry Eye Isn’t Always Dry Eye</w:t>
      </w:r>
      <w:r w:rsidR="0073659A" w:rsidRPr="00343369">
        <w:rPr>
          <w:rFonts w:ascii="Calibri" w:eastAsia="Calibri" w:hAnsi="Calibri" w:cs="Calibri"/>
          <w:bCs/>
          <w:sz w:val="24"/>
          <w:szCs w:val="24"/>
        </w:rPr>
        <w:t xml:space="preserve">-- </w:t>
      </w:r>
      <w:hyperlink r:id="rId19" w:history="1">
        <w:r w:rsidR="0073659A" w:rsidRPr="00343369">
          <w:rPr>
            <w:rStyle w:val="Hyperlink"/>
            <w:rFonts w:ascii="Calibri" w:eastAsia="Calibri" w:hAnsi="Calibri" w:cs="Calibri"/>
            <w:bCs/>
            <w:color w:val="4F81BD" w:themeColor="accent1"/>
            <w:sz w:val="24"/>
            <w:szCs w:val="24"/>
          </w:rPr>
          <w:t>Sezen Karakus, M.D.</w:t>
        </w:r>
      </w:hyperlink>
    </w:p>
    <w:p w14:paraId="7075DD62" w14:textId="42CB3550" w:rsidR="00E941B5" w:rsidRDefault="00D903DF" w:rsidP="00DA153C">
      <w:pPr>
        <w:spacing w:line="280" w:lineRule="exact"/>
        <w:ind w:left="620" w:firstLine="720"/>
        <w:rPr>
          <w:rFonts w:ascii="Calibri" w:eastAsia="Calibri" w:hAnsi="Calibri" w:cs="Calibri"/>
          <w:bCs/>
          <w:sz w:val="24"/>
          <w:szCs w:val="24"/>
        </w:rPr>
      </w:pPr>
      <w:r w:rsidRPr="00343369">
        <w:rPr>
          <w:rFonts w:ascii="Calibri" w:eastAsia="Calibri" w:hAnsi="Calibri" w:cs="Calibri"/>
          <w:b/>
          <w:sz w:val="24"/>
          <w:szCs w:val="24"/>
        </w:rPr>
        <w:t>3</w:t>
      </w:r>
      <w:r w:rsidRPr="00343369">
        <w:rPr>
          <w:rFonts w:ascii="Calibri" w:eastAsia="Calibri" w:hAnsi="Calibri" w:cs="Calibri"/>
          <w:b/>
          <w:spacing w:val="2"/>
          <w:sz w:val="24"/>
          <w:szCs w:val="24"/>
        </w:rPr>
        <w:t>:</w:t>
      </w:r>
      <w:r w:rsidRPr="00343369">
        <w:rPr>
          <w:rFonts w:ascii="Calibri" w:eastAsia="Calibri" w:hAnsi="Calibri" w:cs="Calibri"/>
          <w:b/>
          <w:sz w:val="24"/>
          <w:szCs w:val="24"/>
        </w:rPr>
        <w:t>10</w:t>
      </w:r>
      <w:r w:rsidRPr="0034336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343369">
        <w:rPr>
          <w:rFonts w:ascii="Calibri" w:eastAsia="Calibri" w:hAnsi="Calibri" w:cs="Calibri"/>
          <w:b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43369">
        <w:rPr>
          <w:rFonts w:ascii="Calibri" w:eastAsia="Calibri" w:hAnsi="Calibri" w:cs="Calibri"/>
          <w:b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43369">
        <w:rPr>
          <w:rFonts w:ascii="Calibri" w:eastAsia="Calibri" w:hAnsi="Calibri" w:cs="Calibri"/>
          <w:b/>
          <w:sz w:val="24"/>
          <w:szCs w:val="24"/>
        </w:rPr>
        <w:t>–</w:t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43369"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 w:rsidRPr="00343369"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 w:rsidRPr="00343369">
        <w:rPr>
          <w:rFonts w:ascii="Calibri" w:eastAsia="Calibri" w:hAnsi="Calibri" w:cs="Calibri"/>
          <w:b/>
          <w:sz w:val="24"/>
          <w:szCs w:val="24"/>
        </w:rPr>
        <w:t>30</w:t>
      </w:r>
      <w:r w:rsidRPr="0034336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343369">
        <w:rPr>
          <w:rFonts w:ascii="Calibri" w:eastAsia="Calibri" w:hAnsi="Calibri" w:cs="Calibri"/>
          <w:b/>
          <w:sz w:val="24"/>
          <w:szCs w:val="24"/>
        </w:rPr>
        <w:t>.</w:t>
      </w:r>
      <w:r w:rsidRPr="00343369">
        <w:rPr>
          <w:rFonts w:ascii="Calibri" w:eastAsia="Calibri" w:hAnsi="Calibri" w:cs="Calibri"/>
          <w:b/>
          <w:spacing w:val="-1"/>
          <w:sz w:val="24"/>
          <w:szCs w:val="24"/>
        </w:rPr>
        <w:t>m.</w:t>
      </w:r>
      <w:r w:rsidRPr="00343369">
        <w:rPr>
          <w:rFonts w:ascii="Calibri" w:eastAsia="Calibri" w:hAnsi="Calibri" w:cs="Calibri"/>
          <w:b/>
          <w:sz w:val="24"/>
          <w:szCs w:val="24"/>
        </w:rPr>
        <w:tab/>
      </w:r>
      <w:r w:rsidR="00610127" w:rsidRPr="00343369">
        <w:rPr>
          <w:rFonts w:ascii="Calibri" w:eastAsia="Calibri" w:hAnsi="Calibri" w:cs="Calibri"/>
          <w:b/>
          <w:sz w:val="24"/>
          <w:szCs w:val="24"/>
        </w:rPr>
        <w:tab/>
      </w:r>
      <w:proofErr w:type="spellStart"/>
      <w:r w:rsidR="00E941B5">
        <w:rPr>
          <w:rFonts w:ascii="Calibri" w:eastAsia="Calibri" w:hAnsi="Calibri" w:cs="Calibri"/>
          <w:bCs/>
          <w:sz w:val="24"/>
          <w:szCs w:val="24"/>
        </w:rPr>
        <w:t>Keratorefractive</w:t>
      </w:r>
      <w:proofErr w:type="spellEnd"/>
      <w:r w:rsidR="00E941B5">
        <w:rPr>
          <w:rFonts w:ascii="Calibri" w:eastAsia="Calibri" w:hAnsi="Calibri" w:cs="Calibri"/>
          <w:bCs/>
          <w:sz w:val="24"/>
          <w:szCs w:val="24"/>
        </w:rPr>
        <w:t xml:space="preserve"> Lenticule Extraction: How Does It </w:t>
      </w:r>
      <w:proofErr w:type="gramStart"/>
      <w:r w:rsidR="00E941B5">
        <w:rPr>
          <w:rFonts w:ascii="Calibri" w:eastAsia="Calibri" w:hAnsi="Calibri" w:cs="Calibri"/>
          <w:bCs/>
          <w:sz w:val="24"/>
          <w:szCs w:val="24"/>
        </w:rPr>
        <w:t>Compare?—</w:t>
      </w:r>
      <w:proofErr w:type="gramEnd"/>
    </w:p>
    <w:p w14:paraId="2E53B9A9" w14:textId="473FAA52" w:rsidR="00D903DF" w:rsidRPr="00343369" w:rsidRDefault="0073659A" w:rsidP="00E941B5">
      <w:pPr>
        <w:spacing w:line="280" w:lineRule="exact"/>
        <w:ind w:left="4320" w:firstLine="720"/>
        <w:rPr>
          <w:rStyle w:val="Hyperlink"/>
          <w:rFonts w:ascii="Calibri" w:eastAsia="Calibri" w:hAnsi="Calibri" w:cs="Calibri"/>
          <w:color w:val="auto"/>
          <w:position w:val="1"/>
          <w:sz w:val="24"/>
          <w:szCs w:val="24"/>
          <w:u w:val="none"/>
        </w:rPr>
      </w:pPr>
      <w:r w:rsidRPr="00343369">
        <w:rPr>
          <w:rFonts w:ascii="Calibri" w:eastAsiaTheme="majorEastAsia" w:hAnsi="Calibri" w:cs="Calibri"/>
          <w:color w:val="000000"/>
          <w:sz w:val="24"/>
          <w:szCs w:val="24"/>
        </w:rPr>
        <w:t xml:space="preserve"> </w:t>
      </w:r>
      <w:hyperlink r:id="rId20" w:history="1">
        <w:r w:rsidRPr="00343369">
          <w:rPr>
            <w:rStyle w:val="Hyperlink"/>
            <w:rFonts w:ascii="Calibri" w:eastAsiaTheme="majorEastAsia" w:hAnsi="Calibri" w:cs="Calibri"/>
            <w:color w:val="4F81BD" w:themeColor="accent1"/>
            <w:sz w:val="24"/>
            <w:szCs w:val="24"/>
          </w:rPr>
          <w:t>Isa Mohammed, M.D.</w:t>
        </w:r>
      </w:hyperlink>
    </w:p>
    <w:p w14:paraId="4D092215" w14:textId="77777777" w:rsidR="00DF23EB" w:rsidRDefault="006A45D2" w:rsidP="00DA153C">
      <w:pPr>
        <w:spacing w:before="9" w:line="260" w:lineRule="exact"/>
        <w:ind w:left="620" w:firstLine="720"/>
        <w:rPr>
          <w:rFonts w:ascii="Calibri" w:eastAsia="Calibri" w:hAnsi="Calibri" w:cs="Calibri"/>
          <w:i/>
          <w:sz w:val="24"/>
          <w:szCs w:val="24"/>
        </w:rPr>
      </w:pPr>
      <w:r w:rsidRPr="00343369">
        <w:rPr>
          <w:rFonts w:ascii="Calibri" w:eastAsia="Calibri" w:hAnsi="Calibri" w:cs="Calibri"/>
          <w:b/>
          <w:spacing w:val="1"/>
          <w:sz w:val="24"/>
          <w:szCs w:val="24"/>
        </w:rPr>
        <w:t>3:</w:t>
      </w:r>
      <w:r w:rsidR="001B5685" w:rsidRPr="00343369"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 w:rsidR="00042A7F" w:rsidRPr="00343369"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 w:rsidR="00801D08" w:rsidRPr="00343369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01D08" w:rsidRPr="00343369">
        <w:rPr>
          <w:rFonts w:ascii="Calibri" w:eastAsia="Calibri" w:hAnsi="Calibri" w:cs="Calibri"/>
          <w:b/>
          <w:sz w:val="24"/>
          <w:szCs w:val="24"/>
        </w:rPr>
        <w:t>.m.</w:t>
      </w:r>
      <w:r w:rsidR="00801D08" w:rsidRPr="0034336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801D08" w:rsidRPr="00343369">
        <w:rPr>
          <w:rFonts w:ascii="Calibri" w:eastAsia="Calibri" w:hAnsi="Calibri" w:cs="Calibri"/>
          <w:b/>
          <w:sz w:val="24"/>
          <w:szCs w:val="24"/>
        </w:rPr>
        <w:t>–</w:t>
      </w:r>
      <w:r w:rsidR="00801D08" w:rsidRPr="0034336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B5685" w:rsidRPr="00343369">
        <w:rPr>
          <w:rFonts w:ascii="Calibri" w:eastAsia="Calibri" w:hAnsi="Calibri" w:cs="Calibri"/>
          <w:b/>
          <w:sz w:val="24"/>
          <w:szCs w:val="24"/>
        </w:rPr>
        <w:t>3:</w:t>
      </w:r>
      <w:r w:rsidR="00042A7F" w:rsidRPr="00343369">
        <w:rPr>
          <w:rFonts w:ascii="Calibri" w:eastAsia="Calibri" w:hAnsi="Calibri" w:cs="Calibri"/>
          <w:b/>
          <w:sz w:val="24"/>
          <w:szCs w:val="24"/>
        </w:rPr>
        <w:t>45</w:t>
      </w:r>
      <w:r w:rsidR="00801D08" w:rsidRPr="0034336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="00801D08" w:rsidRPr="00343369">
        <w:rPr>
          <w:rFonts w:ascii="Calibri" w:eastAsia="Calibri" w:hAnsi="Calibri" w:cs="Calibri"/>
          <w:b/>
          <w:sz w:val="24"/>
          <w:szCs w:val="24"/>
        </w:rPr>
        <w:t>.</w:t>
      </w:r>
      <w:r w:rsidR="00801D08" w:rsidRPr="0034336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2F0A95" w:rsidRPr="00343369">
        <w:rPr>
          <w:rFonts w:ascii="Calibri" w:eastAsia="Calibri" w:hAnsi="Calibri" w:cs="Calibri"/>
          <w:b/>
          <w:sz w:val="24"/>
          <w:szCs w:val="24"/>
        </w:rPr>
        <w:t>.</w:t>
      </w:r>
      <w:r w:rsidR="002F0A95" w:rsidRPr="00343369">
        <w:rPr>
          <w:rFonts w:ascii="Calibri" w:eastAsia="Calibri" w:hAnsi="Calibri" w:cs="Calibri"/>
          <w:b/>
          <w:sz w:val="24"/>
          <w:szCs w:val="24"/>
        </w:rPr>
        <w:tab/>
      </w:r>
      <w:r w:rsidR="002F0A95" w:rsidRPr="00343369">
        <w:rPr>
          <w:rFonts w:ascii="Calibri" w:eastAsia="Calibri" w:hAnsi="Calibri" w:cs="Calibri"/>
          <w:b/>
          <w:sz w:val="24"/>
          <w:szCs w:val="24"/>
        </w:rPr>
        <w:tab/>
      </w:r>
      <w:r w:rsidR="00801D08" w:rsidRPr="00343369">
        <w:rPr>
          <w:rFonts w:ascii="Calibri" w:eastAsia="Calibri" w:hAnsi="Calibri" w:cs="Calibri"/>
          <w:i/>
          <w:sz w:val="24"/>
          <w:szCs w:val="24"/>
        </w:rPr>
        <w:t>Pa</w:t>
      </w:r>
      <w:r w:rsidR="00801D08" w:rsidRPr="00343369"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 w:rsidR="00801D08" w:rsidRPr="00343369">
        <w:rPr>
          <w:rFonts w:ascii="Calibri" w:eastAsia="Calibri" w:hAnsi="Calibri" w:cs="Calibri"/>
          <w:i/>
          <w:sz w:val="24"/>
          <w:szCs w:val="24"/>
        </w:rPr>
        <w:t>el</w:t>
      </w:r>
      <w:r w:rsidR="00801D08" w:rsidRPr="00343369">
        <w:rPr>
          <w:rFonts w:ascii="Calibri" w:eastAsia="Calibri" w:hAnsi="Calibri" w:cs="Calibri"/>
          <w:i/>
          <w:spacing w:val="1"/>
          <w:sz w:val="24"/>
          <w:szCs w:val="24"/>
        </w:rPr>
        <w:t xml:space="preserve"> D</w:t>
      </w:r>
      <w:r w:rsidR="00801D08" w:rsidRPr="00343369">
        <w:rPr>
          <w:rFonts w:ascii="Calibri" w:eastAsia="Calibri" w:hAnsi="Calibri" w:cs="Calibri"/>
          <w:i/>
          <w:sz w:val="24"/>
          <w:szCs w:val="24"/>
        </w:rPr>
        <w:t>is</w:t>
      </w:r>
      <w:r w:rsidR="00801D08" w:rsidRPr="00343369"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 w:rsidR="00801D08" w:rsidRPr="00343369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="00801D08" w:rsidRPr="00343369">
        <w:rPr>
          <w:rFonts w:ascii="Calibri" w:eastAsia="Calibri" w:hAnsi="Calibri" w:cs="Calibri"/>
          <w:i/>
          <w:sz w:val="24"/>
          <w:szCs w:val="24"/>
        </w:rPr>
        <w:t>ssion</w:t>
      </w:r>
    </w:p>
    <w:p w14:paraId="726D6C0C" w14:textId="77777777" w:rsidR="00D00D5F" w:rsidRDefault="00D00D5F">
      <w:pPr>
        <w:spacing w:before="11"/>
        <w:ind w:left="1340"/>
      </w:pPr>
    </w:p>
    <w:p w14:paraId="6AD70231" w14:textId="5428737C" w:rsidR="00DF23EB" w:rsidRDefault="001B5685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3:</w:t>
      </w:r>
      <w:r w:rsidR="00042A7F">
        <w:rPr>
          <w:rFonts w:ascii="Calibri" w:eastAsia="Calibri" w:hAnsi="Calibri" w:cs="Calibri"/>
          <w:b/>
          <w:sz w:val="24"/>
          <w:szCs w:val="24"/>
        </w:rPr>
        <w:t>45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 w:rsidR="008B7CE2">
        <w:rPr>
          <w:rFonts w:ascii="Calibri" w:eastAsia="Calibri" w:hAnsi="Calibri" w:cs="Calibri"/>
          <w:b/>
          <w:sz w:val="24"/>
          <w:szCs w:val="24"/>
        </w:rPr>
        <w:t>.</w:t>
      </w:r>
      <w:r w:rsidR="008B7CE2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B7CE2">
        <w:rPr>
          <w:rFonts w:ascii="Calibri" w:eastAsia="Calibri" w:hAnsi="Calibri" w:cs="Calibri"/>
          <w:b/>
          <w:sz w:val="24"/>
          <w:szCs w:val="24"/>
        </w:rPr>
        <w:t xml:space="preserve">.                                   </w:t>
      </w:r>
      <w:r w:rsidR="008B7CE2"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 w:rsidR="008B7CE2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="008B7CE2">
        <w:rPr>
          <w:rFonts w:ascii="Calibri" w:eastAsia="Calibri" w:hAnsi="Calibri" w:cs="Calibri"/>
          <w:b/>
          <w:sz w:val="24"/>
          <w:szCs w:val="24"/>
        </w:rPr>
        <w:t>E</w:t>
      </w:r>
      <w:r w:rsidR="008B7CE2">
        <w:rPr>
          <w:rFonts w:ascii="Calibri" w:eastAsia="Calibri" w:hAnsi="Calibri" w:cs="Calibri"/>
          <w:b/>
          <w:spacing w:val="1"/>
          <w:sz w:val="24"/>
          <w:szCs w:val="24"/>
        </w:rPr>
        <w:t>ETI</w:t>
      </w:r>
      <w:r w:rsidR="008B7CE2">
        <w:rPr>
          <w:rFonts w:ascii="Calibri" w:eastAsia="Calibri" w:hAnsi="Calibri" w:cs="Calibri"/>
          <w:b/>
          <w:sz w:val="24"/>
          <w:szCs w:val="24"/>
        </w:rPr>
        <w:t>NG</w:t>
      </w:r>
      <w:r w:rsidR="008B7CE2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B7CE2">
        <w:rPr>
          <w:rFonts w:ascii="Calibri" w:eastAsia="Calibri" w:hAnsi="Calibri" w:cs="Calibri"/>
          <w:b/>
          <w:sz w:val="24"/>
          <w:szCs w:val="24"/>
        </w:rPr>
        <w:t>C</w:t>
      </w:r>
      <w:r w:rsidR="008B7CE2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8B7CE2">
        <w:rPr>
          <w:rFonts w:ascii="Calibri" w:eastAsia="Calibri" w:hAnsi="Calibri" w:cs="Calibri"/>
          <w:b/>
          <w:sz w:val="24"/>
          <w:szCs w:val="24"/>
        </w:rPr>
        <w:t>NCL</w:t>
      </w:r>
      <w:r w:rsidR="008B7CE2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="008B7CE2">
        <w:rPr>
          <w:rFonts w:ascii="Calibri" w:eastAsia="Calibri" w:hAnsi="Calibri" w:cs="Calibri"/>
          <w:b/>
          <w:sz w:val="24"/>
          <w:szCs w:val="24"/>
        </w:rPr>
        <w:t>DES</w:t>
      </w:r>
    </w:p>
    <w:p w14:paraId="2EE34027" w14:textId="5F20E56B" w:rsidR="00E941B5" w:rsidRDefault="00E941B5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5474E393" w14:textId="77777777" w:rsidR="00E941B5" w:rsidRDefault="00E941B5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4999867D" w14:textId="21C93AB6" w:rsidR="00314B09" w:rsidRDefault="00314B09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3FDE0EAA" w14:textId="44E57297" w:rsidR="00314B09" w:rsidRDefault="00314B09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0368BF17" w14:textId="64777593" w:rsidR="00B96CDC" w:rsidRDefault="00B96CDC" w:rsidP="00E04F3E">
      <w:pPr>
        <w:spacing w:before="11"/>
        <w:rPr>
          <w:rFonts w:ascii="Calibri" w:eastAsia="Calibri" w:hAnsi="Calibri" w:cs="Calibri"/>
          <w:b/>
          <w:sz w:val="24"/>
          <w:szCs w:val="24"/>
        </w:rPr>
      </w:pPr>
    </w:p>
    <w:p w14:paraId="55E66649" w14:textId="02EEEF37" w:rsidR="00B96CDC" w:rsidRDefault="00B96CDC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235BCBA7" w14:textId="1B6097E7" w:rsidR="00B96CDC" w:rsidRDefault="00B96CDC">
      <w:pPr>
        <w:spacing w:before="11"/>
        <w:ind w:left="1340"/>
        <w:rPr>
          <w:rFonts w:ascii="Calibri" w:eastAsia="Calibri" w:hAnsi="Calibri" w:cs="Calibri"/>
          <w:b/>
          <w:sz w:val="24"/>
          <w:szCs w:val="24"/>
        </w:rPr>
      </w:pPr>
    </w:p>
    <w:p w14:paraId="325AF21E" w14:textId="6F2F3CB9" w:rsidR="00B96CDC" w:rsidRPr="00B96CDC" w:rsidRDefault="00B96CDC" w:rsidP="00E04F3E">
      <w:pPr>
        <w:spacing w:before="11"/>
        <w:rPr>
          <w:rFonts w:ascii="Calibri" w:eastAsia="Calibri" w:hAnsi="Calibri" w:cs="Calibri"/>
          <w:bCs/>
          <w:sz w:val="24"/>
          <w:szCs w:val="24"/>
        </w:rPr>
      </w:pPr>
    </w:p>
    <w:p w14:paraId="1FE62031" w14:textId="77777777" w:rsidR="00771106" w:rsidRDefault="00771106">
      <w:pPr>
        <w:spacing w:before="11"/>
        <w:ind w:left="134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B8D1A37" w14:textId="77777777" w:rsidR="00B96CDC" w:rsidRPr="00B96CDC" w:rsidRDefault="00B96CDC">
      <w:pPr>
        <w:spacing w:before="11"/>
        <w:ind w:left="134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BA4F3F5" w14:textId="77777777" w:rsidR="00B96CDC" w:rsidRPr="00B96CDC" w:rsidRDefault="00B96CDC">
      <w:pPr>
        <w:spacing w:before="11"/>
        <w:ind w:left="1340"/>
        <w:rPr>
          <w:rFonts w:ascii="Calibri" w:eastAsia="Calibri" w:hAnsi="Calibri" w:cs="Calibri"/>
          <w:bCs/>
          <w:sz w:val="24"/>
          <w:szCs w:val="24"/>
        </w:rPr>
      </w:pPr>
    </w:p>
    <w:sectPr w:rsidR="00B96CDC" w:rsidRPr="00B96CDC">
      <w:pgSz w:w="12240" w:h="15840"/>
      <w:pgMar w:top="1400" w:right="760" w:bottom="280" w:left="100" w:header="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8299" w14:textId="77777777" w:rsidR="00B10BD4" w:rsidRDefault="00B10BD4">
      <w:r>
        <w:separator/>
      </w:r>
    </w:p>
  </w:endnote>
  <w:endnote w:type="continuationSeparator" w:id="0">
    <w:p w14:paraId="04AD642D" w14:textId="77777777" w:rsidR="00B10BD4" w:rsidRDefault="00B1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31EB" w14:textId="77777777" w:rsidR="00B10BD4" w:rsidRDefault="00B10BD4">
      <w:r>
        <w:separator/>
      </w:r>
    </w:p>
  </w:footnote>
  <w:footnote w:type="continuationSeparator" w:id="0">
    <w:p w14:paraId="2F3C4DF1" w14:textId="77777777" w:rsidR="00B10BD4" w:rsidRDefault="00B1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8966" w14:textId="77777777" w:rsidR="00DF23EB" w:rsidRDefault="00484F33">
    <w:pPr>
      <w:spacing w:line="200" w:lineRule="exact"/>
    </w:pPr>
    <w:r>
      <w:pict w14:anchorId="1E5BA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.55pt;margin-top:3.7pt;width:3in;height:67.1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D82"/>
    <w:multiLevelType w:val="multilevel"/>
    <w:tmpl w:val="3EDE1E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EB"/>
    <w:rsid w:val="000212F0"/>
    <w:rsid w:val="00022A74"/>
    <w:rsid w:val="00037DD4"/>
    <w:rsid w:val="00042A7F"/>
    <w:rsid w:val="000A2145"/>
    <w:rsid w:val="000B029C"/>
    <w:rsid w:val="000B20B6"/>
    <w:rsid w:val="000D163B"/>
    <w:rsid w:val="000E4246"/>
    <w:rsid w:val="001230CA"/>
    <w:rsid w:val="00125DE1"/>
    <w:rsid w:val="001579CD"/>
    <w:rsid w:val="00157E3E"/>
    <w:rsid w:val="001611F0"/>
    <w:rsid w:val="00161235"/>
    <w:rsid w:val="0016547B"/>
    <w:rsid w:val="00177DA9"/>
    <w:rsid w:val="0018241A"/>
    <w:rsid w:val="00185A36"/>
    <w:rsid w:val="00190DE9"/>
    <w:rsid w:val="001A1D9B"/>
    <w:rsid w:val="001B5685"/>
    <w:rsid w:val="001B645D"/>
    <w:rsid w:val="001D3B52"/>
    <w:rsid w:val="001E24A3"/>
    <w:rsid w:val="001E610F"/>
    <w:rsid w:val="001F074C"/>
    <w:rsid w:val="00217976"/>
    <w:rsid w:val="0025777B"/>
    <w:rsid w:val="00281B19"/>
    <w:rsid w:val="00286D24"/>
    <w:rsid w:val="002A2B7E"/>
    <w:rsid w:val="002B269E"/>
    <w:rsid w:val="002B51B5"/>
    <w:rsid w:val="002E56E0"/>
    <w:rsid w:val="002F0A95"/>
    <w:rsid w:val="003066FC"/>
    <w:rsid w:val="00314B09"/>
    <w:rsid w:val="003364A6"/>
    <w:rsid w:val="00343369"/>
    <w:rsid w:val="00385873"/>
    <w:rsid w:val="00392190"/>
    <w:rsid w:val="003B6E8C"/>
    <w:rsid w:val="003C2C85"/>
    <w:rsid w:val="003E4F1A"/>
    <w:rsid w:val="003E53D8"/>
    <w:rsid w:val="003E7D33"/>
    <w:rsid w:val="004021C1"/>
    <w:rsid w:val="0045059C"/>
    <w:rsid w:val="0047167B"/>
    <w:rsid w:val="0047278A"/>
    <w:rsid w:val="00473F48"/>
    <w:rsid w:val="004764C3"/>
    <w:rsid w:val="00484F33"/>
    <w:rsid w:val="00496230"/>
    <w:rsid w:val="004A18B2"/>
    <w:rsid w:val="004A4993"/>
    <w:rsid w:val="004B0B1F"/>
    <w:rsid w:val="004B249C"/>
    <w:rsid w:val="004E4E8D"/>
    <w:rsid w:val="005040FC"/>
    <w:rsid w:val="00517EA2"/>
    <w:rsid w:val="00536D27"/>
    <w:rsid w:val="005442AC"/>
    <w:rsid w:val="00550F34"/>
    <w:rsid w:val="00573DC0"/>
    <w:rsid w:val="00574F0C"/>
    <w:rsid w:val="00581E07"/>
    <w:rsid w:val="005A37E8"/>
    <w:rsid w:val="005A3A4F"/>
    <w:rsid w:val="005C0A4F"/>
    <w:rsid w:val="005F6660"/>
    <w:rsid w:val="00610127"/>
    <w:rsid w:val="00623E49"/>
    <w:rsid w:val="006261D3"/>
    <w:rsid w:val="006364E1"/>
    <w:rsid w:val="0064310E"/>
    <w:rsid w:val="006635A5"/>
    <w:rsid w:val="00663FB4"/>
    <w:rsid w:val="00673EB5"/>
    <w:rsid w:val="00677030"/>
    <w:rsid w:val="00682282"/>
    <w:rsid w:val="006A048B"/>
    <w:rsid w:val="006A45D2"/>
    <w:rsid w:val="006A4DB3"/>
    <w:rsid w:val="006A5D01"/>
    <w:rsid w:val="006B5673"/>
    <w:rsid w:val="006C5005"/>
    <w:rsid w:val="006D4447"/>
    <w:rsid w:val="006E50E4"/>
    <w:rsid w:val="00700C68"/>
    <w:rsid w:val="007065F7"/>
    <w:rsid w:val="00716574"/>
    <w:rsid w:val="007166FF"/>
    <w:rsid w:val="00720F6C"/>
    <w:rsid w:val="0073659A"/>
    <w:rsid w:val="00752CC3"/>
    <w:rsid w:val="00760ED5"/>
    <w:rsid w:val="00771106"/>
    <w:rsid w:val="007723C8"/>
    <w:rsid w:val="007832D5"/>
    <w:rsid w:val="00785651"/>
    <w:rsid w:val="00786470"/>
    <w:rsid w:val="007900D5"/>
    <w:rsid w:val="007A0283"/>
    <w:rsid w:val="007A77DF"/>
    <w:rsid w:val="007C4549"/>
    <w:rsid w:val="007D6FE6"/>
    <w:rsid w:val="00801D08"/>
    <w:rsid w:val="008068C1"/>
    <w:rsid w:val="00823B52"/>
    <w:rsid w:val="0084281B"/>
    <w:rsid w:val="00851D37"/>
    <w:rsid w:val="0085588D"/>
    <w:rsid w:val="00876C40"/>
    <w:rsid w:val="0087736D"/>
    <w:rsid w:val="00885BC6"/>
    <w:rsid w:val="008B1984"/>
    <w:rsid w:val="008B6B98"/>
    <w:rsid w:val="008B7CE2"/>
    <w:rsid w:val="008F6E72"/>
    <w:rsid w:val="0094417C"/>
    <w:rsid w:val="00956623"/>
    <w:rsid w:val="00974DAE"/>
    <w:rsid w:val="00985DC2"/>
    <w:rsid w:val="009A6B04"/>
    <w:rsid w:val="009B4EF2"/>
    <w:rsid w:val="009E6094"/>
    <w:rsid w:val="009F6B88"/>
    <w:rsid w:val="00A05BB9"/>
    <w:rsid w:val="00A16D37"/>
    <w:rsid w:val="00A25C5B"/>
    <w:rsid w:val="00A4551D"/>
    <w:rsid w:val="00A477D8"/>
    <w:rsid w:val="00A64707"/>
    <w:rsid w:val="00A67762"/>
    <w:rsid w:val="00A75714"/>
    <w:rsid w:val="00A92D64"/>
    <w:rsid w:val="00AA29D7"/>
    <w:rsid w:val="00AA2C74"/>
    <w:rsid w:val="00AA6610"/>
    <w:rsid w:val="00AB3206"/>
    <w:rsid w:val="00AC7F79"/>
    <w:rsid w:val="00AD1867"/>
    <w:rsid w:val="00B0283D"/>
    <w:rsid w:val="00B10BD4"/>
    <w:rsid w:val="00B114A1"/>
    <w:rsid w:val="00B15AD3"/>
    <w:rsid w:val="00B17728"/>
    <w:rsid w:val="00B26339"/>
    <w:rsid w:val="00B40B40"/>
    <w:rsid w:val="00B50F1D"/>
    <w:rsid w:val="00B63782"/>
    <w:rsid w:val="00B668EB"/>
    <w:rsid w:val="00B77F2C"/>
    <w:rsid w:val="00B9094A"/>
    <w:rsid w:val="00B93CFD"/>
    <w:rsid w:val="00B96CDC"/>
    <w:rsid w:val="00BB2EF0"/>
    <w:rsid w:val="00BE251F"/>
    <w:rsid w:val="00BE4CE6"/>
    <w:rsid w:val="00BF09C8"/>
    <w:rsid w:val="00C03316"/>
    <w:rsid w:val="00C03423"/>
    <w:rsid w:val="00C368C1"/>
    <w:rsid w:val="00C4388D"/>
    <w:rsid w:val="00C60619"/>
    <w:rsid w:val="00C75628"/>
    <w:rsid w:val="00CB050E"/>
    <w:rsid w:val="00CB43F5"/>
    <w:rsid w:val="00CB48C7"/>
    <w:rsid w:val="00CB4A57"/>
    <w:rsid w:val="00CE08DD"/>
    <w:rsid w:val="00CE5153"/>
    <w:rsid w:val="00CF70FF"/>
    <w:rsid w:val="00D00D5F"/>
    <w:rsid w:val="00D0776E"/>
    <w:rsid w:val="00D15BD0"/>
    <w:rsid w:val="00D208EE"/>
    <w:rsid w:val="00D27031"/>
    <w:rsid w:val="00D27FC2"/>
    <w:rsid w:val="00D41DA8"/>
    <w:rsid w:val="00D4275C"/>
    <w:rsid w:val="00D43A15"/>
    <w:rsid w:val="00D46F8C"/>
    <w:rsid w:val="00D66FEF"/>
    <w:rsid w:val="00D903DF"/>
    <w:rsid w:val="00D92E41"/>
    <w:rsid w:val="00DA153C"/>
    <w:rsid w:val="00DB1B37"/>
    <w:rsid w:val="00DB1BC8"/>
    <w:rsid w:val="00DB264B"/>
    <w:rsid w:val="00DB2C8B"/>
    <w:rsid w:val="00DC0F13"/>
    <w:rsid w:val="00DC2231"/>
    <w:rsid w:val="00DD13E5"/>
    <w:rsid w:val="00DE438B"/>
    <w:rsid w:val="00DF23EB"/>
    <w:rsid w:val="00DF54F9"/>
    <w:rsid w:val="00E04BFD"/>
    <w:rsid w:val="00E04F3E"/>
    <w:rsid w:val="00E07941"/>
    <w:rsid w:val="00E1097A"/>
    <w:rsid w:val="00E11176"/>
    <w:rsid w:val="00E2776E"/>
    <w:rsid w:val="00E328C5"/>
    <w:rsid w:val="00E34B9F"/>
    <w:rsid w:val="00E36ED3"/>
    <w:rsid w:val="00E51F64"/>
    <w:rsid w:val="00E941B5"/>
    <w:rsid w:val="00EB5C3F"/>
    <w:rsid w:val="00EB741A"/>
    <w:rsid w:val="00EF18FD"/>
    <w:rsid w:val="00EF40A5"/>
    <w:rsid w:val="00F33094"/>
    <w:rsid w:val="00F6689F"/>
    <w:rsid w:val="00F7617B"/>
    <w:rsid w:val="00F86333"/>
    <w:rsid w:val="00F86878"/>
    <w:rsid w:val="00FA4112"/>
    <w:rsid w:val="00FB27E6"/>
    <w:rsid w:val="00FB5341"/>
    <w:rsid w:val="00FC0046"/>
    <w:rsid w:val="00FC14E7"/>
    <w:rsid w:val="00FC3E3B"/>
    <w:rsid w:val="00FC4CCC"/>
    <w:rsid w:val="00FD1F4D"/>
    <w:rsid w:val="00FD4730"/>
    <w:rsid w:val="00FD7BA2"/>
    <w:rsid w:val="00FE3089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A622988"/>
  <w15:docId w15:val="{CF70C719-A988-43CF-B59E-35F2160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01D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30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7030"/>
    <w:pPr>
      <w:spacing w:before="100" w:beforeAutospacing="1" w:after="100" w:afterAutospacing="1"/>
    </w:pPr>
    <w:rPr>
      <w:sz w:val="24"/>
      <w:szCs w:val="24"/>
    </w:rPr>
  </w:style>
  <w:style w:type="character" w:customStyle="1" w:styleId="markdzurecz28">
    <w:name w:val="markdzurecz28"/>
    <w:basedOn w:val="DefaultParagraphFont"/>
    <w:rsid w:val="00677030"/>
  </w:style>
  <w:style w:type="character" w:customStyle="1" w:styleId="ms-button-flexcontainer">
    <w:name w:val="ms-button-flexcontainer"/>
    <w:basedOn w:val="DefaultParagraphFont"/>
    <w:rsid w:val="00677030"/>
  </w:style>
  <w:style w:type="paragraph" w:customStyle="1" w:styleId="paragraph">
    <w:name w:val="paragraph"/>
    <w:basedOn w:val="Normal"/>
    <w:rsid w:val="00CB43F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B43F5"/>
  </w:style>
  <w:style w:type="character" w:customStyle="1" w:styleId="eop">
    <w:name w:val="eop"/>
    <w:basedOn w:val="DefaultParagraphFont"/>
    <w:rsid w:val="00CB43F5"/>
  </w:style>
  <w:style w:type="character" w:customStyle="1" w:styleId="tabchar">
    <w:name w:val="tabchar"/>
    <w:basedOn w:val="DefaultParagraphFont"/>
    <w:rsid w:val="00CB43F5"/>
  </w:style>
  <w:style w:type="paragraph" w:styleId="BalloonText">
    <w:name w:val="Balloon Text"/>
    <w:basedOn w:val="Normal"/>
    <w:link w:val="BalloonTextChar"/>
    <w:uiPriority w:val="99"/>
    <w:semiHidden/>
    <w:unhideWhenUsed/>
    <w:rsid w:val="0068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8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70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93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21540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75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21433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3645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8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sites.google.com%2Fview%2Fbaltimorevaoptometry%2Fabout-us%2Fadam-leposa&amp;data=04%7C01%7Ckdunlap1%40jhmi.edu%7C6197a68adfe948a1201908d9af789393%7C9fa4f438b1e6473b803f86f8aedf0dec%7C0%7C0%7C637733756051820219%7CUnknown%7CTWFpbGZsb3d8eyJWIjoiMC4wLjAwMDAiLCJQIjoiV2luMzIiLCJBTiI6Ik1haWwiLCJXVCI6Mn0%3D%7C3000&amp;sdata=ni9W7f0xnqYyH7j92l%2F0k7svwNZViL9C6Q94zCq%2FrYg%3D&amp;reserved=0" TargetMode="External"/><Relationship Id="rId13" Type="http://schemas.openxmlformats.org/officeDocument/2006/relationships/hyperlink" Target="https://levineye.com/optometrist/gayle-e-leposa/" TargetMode="External"/><Relationship Id="rId18" Type="http://schemas.openxmlformats.org/officeDocument/2006/relationships/hyperlink" Target="https://profiles.hopkinsmedicine.org/provider/michelle-hessen/270966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hopkinsmedicine.org/profiles/details/karen-dunlap" TargetMode="External"/><Relationship Id="rId12" Type="http://schemas.openxmlformats.org/officeDocument/2006/relationships/hyperlink" Target="https://www.universityeyecenter.org/faculty-members/anupam-lau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ofiles.hopkinsmedicine.org/provider/lee-guo/2705735" TargetMode="External"/><Relationship Id="rId20" Type="http://schemas.openxmlformats.org/officeDocument/2006/relationships/hyperlink" Target="https://profiles.hopkinsmedicine.org/provider/isa-sayyeed-karim-mohammed/27069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iles.hopkinsmedicine.org/provider/ishrat-ahmed/27015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files.hopkinsmedicine.org/provider/michael-sulewski-jr/2700844" TargetMode="External"/><Relationship Id="rId10" Type="http://schemas.openxmlformats.org/officeDocument/2006/relationships/hyperlink" Target="https://www.hopkinsmedicine.org/profiles/details/colin-kane" TargetMode="External"/><Relationship Id="rId19" Type="http://schemas.openxmlformats.org/officeDocument/2006/relationships/hyperlink" Target="https://profiles.hopkinsmedicine.org/provider/sezen-karakus/2704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es.hopkinsmedicine.org/provider/kelly-seidler/2704559" TargetMode="External"/><Relationship Id="rId14" Type="http://schemas.openxmlformats.org/officeDocument/2006/relationships/hyperlink" Target="https://www.hopkinsmedicine.org/profiles/details/karen-dunlap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 Chung</dc:creator>
  <cp:lastModifiedBy>Erica Boothe</cp:lastModifiedBy>
  <cp:revision>2</cp:revision>
  <cp:lastPrinted>2022-02-21T15:53:00Z</cp:lastPrinted>
  <dcterms:created xsi:type="dcterms:W3CDTF">2025-01-13T15:39:00Z</dcterms:created>
  <dcterms:modified xsi:type="dcterms:W3CDTF">2025-01-13T15:39:00Z</dcterms:modified>
</cp:coreProperties>
</file>